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F1476">
      <w:pPr>
        <w:widowControl/>
        <w:wordWrap/>
        <w:spacing w:line="360" w:lineRule="auto"/>
        <w:jc w:val="both"/>
        <w:rPr>
          <w:rFonts w:hint="default" w:asciiTheme="majorEastAsia" w:hAnsiTheme="majorEastAsia" w:eastAsiaTheme="majorEastAsia" w:cstheme="majorEastAsia"/>
          <w:b/>
          <w:bCs/>
          <w:i w:val="0"/>
          <w:iCs w:val="0"/>
          <w:caps w:val="0"/>
          <w:color w:val="333333"/>
          <w:spacing w:val="0"/>
          <w:sz w:val="28"/>
          <w:szCs w:val="28"/>
          <w:lang w:val="en-US" w:eastAsia="zh-CN"/>
        </w:rPr>
      </w:pPr>
      <w:r>
        <w:rPr>
          <w:rFonts w:hint="eastAsia" w:asciiTheme="majorEastAsia" w:hAnsiTheme="majorEastAsia" w:eastAsiaTheme="majorEastAsia" w:cstheme="majorEastAsia"/>
          <w:b/>
          <w:bCs/>
          <w:i w:val="0"/>
          <w:iCs w:val="0"/>
          <w:caps w:val="0"/>
          <w:color w:val="333333"/>
          <w:spacing w:val="0"/>
          <w:sz w:val="28"/>
          <w:szCs w:val="28"/>
          <w:lang w:val="en-US" w:eastAsia="zh-CN"/>
        </w:rPr>
        <w:t>附件：谈判文件</w:t>
      </w:r>
    </w:p>
    <w:p w14:paraId="695CBA58">
      <w:pPr>
        <w:widowControl/>
        <w:numPr>
          <w:ilvl w:val="0"/>
          <w:numId w:val="0"/>
        </w:numPr>
        <w:wordWrap/>
        <w:spacing w:line="300" w:lineRule="auto"/>
        <w:ind w:left="0" w:leftChars="0" w:right="0" w:rightChars="0" w:firstLine="0" w:firstLineChars="0"/>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val="en-US" w:eastAsia="zh-CN"/>
        </w:rPr>
        <w:t xml:space="preserve">第一章  </w:t>
      </w:r>
      <w:r>
        <w:rPr>
          <w:rFonts w:asciiTheme="minorEastAsia" w:hAnsiTheme="minorEastAsia" w:eastAsiaTheme="minorEastAsia"/>
          <w:b/>
          <w:sz w:val="24"/>
        </w:rPr>
        <w:t>供应商资格证明文件</w:t>
      </w:r>
    </w:p>
    <w:p w14:paraId="4F462301">
      <w:pPr>
        <w:widowControl/>
        <w:wordWrap/>
        <w:spacing w:line="300" w:lineRule="auto"/>
        <w:rPr>
          <w:rFonts w:asciiTheme="minorEastAsia" w:hAnsiTheme="minorEastAsia" w:eastAsiaTheme="minorEastAsia"/>
          <w:b/>
          <w:sz w:val="24"/>
        </w:rPr>
      </w:pPr>
    </w:p>
    <w:p w14:paraId="466A64D1">
      <w:pPr>
        <w:widowControl/>
        <w:wordWrap/>
        <w:spacing w:line="300" w:lineRule="auto"/>
        <w:ind w:left="0" w:leftChars="0" w:right="0" w:rightChars="0" w:firstLine="0" w:firstLineChars="0"/>
        <w:jc w:val="center"/>
        <w:rPr>
          <w:rFonts w:hint="eastAsia" w:asciiTheme="minorEastAsia" w:hAnsiTheme="minorEastAsia" w:eastAsiaTheme="minorEastAsia"/>
          <w:b/>
          <w:sz w:val="24"/>
          <w:lang w:val="en-US" w:eastAsia="zh-CN"/>
        </w:rPr>
      </w:pPr>
      <w:r>
        <w:rPr>
          <w:rFonts w:asciiTheme="minorEastAsia" w:hAnsiTheme="minorEastAsia" w:eastAsiaTheme="minorEastAsia"/>
          <w:b/>
          <w:sz w:val="24"/>
        </w:rPr>
        <w:t>供应商应提交的资格证明材料</w:t>
      </w:r>
      <w:r>
        <w:rPr>
          <w:rFonts w:hint="eastAsia" w:asciiTheme="minorEastAsia" w:hAnsiTheme="minorEastAsia" w:eastAsiaTheme="minorEastAsia"/>
          <w:b/>
          <w:sz w:val="24"/>
          <w:lang w:val="en-US" w:eastAsia="zh-CN"/>
        </w:rPr>
        <w:t>表</w:t>
      </w:r>
    </w:p>
    <w:tbl>
      <w:tblPr>
        <w:tblStyle w:val="20"/>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6"/>
        <w:gridCol w:w="1564"/>
        <w:gridCol w:w="6000"/>
      </w:tblGrid>
      <w:tr w14:paraId="2DBD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826" w:type="dxa"/>
            <w:tcMar>
              <w:left w:w="0" w:type="dxa"/>
              <w:right w:w="0" w:type="dxa"/>
            </w:tcMar>
            <w:vAlign w:val="center"/>
          </w:tcPr>
          <w:p w14:paraId="46D2E325">
            <w:pPr>
              <w:widowControl/>
              <w:wordWrap/>
              <w:spacing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564" w:type="dxa"/>
            <w:tcMar>
              <w:left w:w="0" w:type="dxa"/>
              <w:right w:w="0" w:type="dxa"/>
            </w:tcMar>
            <w:vAlign w:val="center"/>
          </w:tcPr>
          <w:p w14:paraId="66CFEE77">
            <w:pPr>
              <w:widowControl/>
              <w:wordWrap/>
              <w:spacing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项     目</w:t>
            </w:r>
          </w:p>
        </w:tc>
        <w:tc>
          <w:tcPr>
            <w:tcW w:w="6000" w:type="dxa"/>
            <w:tcMar>
              <w:left w:w="0" w:type="dxa"/>
              <w:right w:w="0" w:type="dxa"/>
            </w:tcMar>
            <w:vAlign w:val="center"/>
          </w:tcPr>
          <w:p w14:paraId="5BC750AA">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合格条件</w:t>
            </w:r>
          </w:p>
        </w:tc>
      </w:tr>
      <w:tr w14:paraId="778C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jc w:val="center"/>
        </w:trPr>
        <w:tc>
          <w:tcPr>
            <w:tcW w:w="826" w:type="dxa"/>
            <w:tcMar>
              <w:left w:w="0" w:type="dxa"/>
              <w:right w:w="0" w:type="dxa"/>
            </w:tcMar>
            <w:vAlign w:val="center"/>
          </w:tcPr>
          <w:p w14:paraId="467CC246">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64" w:type="dxa"/>
            <w:tcMar>
              <w:left w:w="0" w:type="dxa"/>
              <w:right w:w="0" w:type="dxa"/>
            </w:tcMar>
            <w:vAlign w:val="center"/>
          </w:tcPr>
          <w:p w14:paraId="4FF39452">
            <w:pPr>
              <w:widowControl/>
              <w:wordWrap/>
              <w:spacing w:line="240" w:lineRule="auto"/>
              <w:ind w:left="100" w:leftChars="5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满足《中华人民共和国政府采购法》第二十二条规定的条件；</w:t>
            </w:r>
          </w:p>
        </w:tc>
        <w:tc>
          <w:tcPr>
            <w:tcW w:w="6000" w:type="dxa"/>
            <w:tcMar>
              <w:left w:w="0" w:type="dxa"/>
              <w:right w:w="0" w:type="dxa"/>
            </w:tcMar>
            <w:vAlign w:val="center"/>
          </w:tcPr>
          <w:p w14:paraId="66E3B633">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4B779CAB">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2.具备良好商业信誉的证明材料（</w:t>
            </w:r>
            <w:r>
              <w:rPr>
                <w:rFonts w:hint="eastAsia" w:asciiTheme="minorEastAsia" w:hAnsiTheme="minorEastAsia" w:eastAsiaTheme="minorEastAsia" w:cstheme="minorEastAsia"/>
                <w:sz w:val="21"/>
                <w:szCs w:val="21"/>
                <w:lang w:eastAsia="zh-CN"/>
              </w:rPr>
              <w:t>按照磋商文件格式附件1－2提供承诺函</w:t>
            </w:r>
            <w:r>
              <w:rPr>
                <w:rFonts w:hint="eastAsia" w:asciiTheme="minorEastAsia" w:hAnsiTheme="minorEastAsia" w:eastAsiaTheme="minorEastAsia" w:cstheme="minorEastAsia"/>
                <w:sz w:val="21"/>
                <w:szCs w:val="21"/>
              </w:rPr>
              <w:t>）；</w:t>
            </w:r>
          </w:p>
          <w:p w14:paraId="23C97044">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3.具备健全的财务会计制度的证明材料。｛注：①可提供20</w:t>
            </w: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或20</w:t>
            </w: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年度经审计的财务报告复印件（包含审计报告和审计报告中所涉及的财务报表和报表附注），②也可提供供应商内部的20</w:t>
            </w: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或20</w:t>
            </w: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年度财务报表复印件（至少包含资产负债表），③也可提供截至响应文件递交截止日</w:t>
            </w:r>
            <w:r>
              <w:rPr>
                <w:rFonts w:hint="eastAsia" w:asciiTheme="minorEastAsia" w:hAnsiTheme="minorEastAsia" w:eastAsiaTheme="minorEastAsia" w:cstheme="minorEastAsia"/>
                <w:sz w:val="21"/>
                <w:szCs w:val="21"/>
                <w:lang w:eastAsia="zh-CN"/>
              </w:rPr>
              <w:t>六个月</w:t>
            </w:r>
            <w:r>
              <w:rPr>
                <w:rFonts w:hint="eastAsia" w:asciiTheme="minorEastAsia" w:hAnsiTheme="minorEastAsia" w:eastAsiaTheme="minorEastAsia" w:cstheme="minorEastAsia"/>
                <w:sz w:val="21"/>
                <w:szCs w:val="21"/>
              </w:rPr>
              <w:t>内银行出具的资信证明（复印件），④供应商注册时间截至响应文件递交截止日不足一年的，也可提供加盖工商备案主管部门印章的公司章程复印件</w:t>
            </w:r>
            <w:r>
              <w:rPr>
                <w:rFonts w:hint="eastAsia" w:asciiTheme="minorEastAsia" w:hAnsiTheme="minorEastAsia" w:eastAsiaTheme="minorEastAsia" w:cstheme="minorEastAsia"/>
                <w:sz w:val="21"/>
                <w:szCs w:val="21"/>
                <w:lang w:eastAsia="zh-CN"/>
              </w:rPr>
              <w:t>，⑤也可提供政府采购信用担保机构出具的《政府采购投标担保函》</w:t>
            </w:r>
            <w:r>
              <w:rPr>
                <w:rFonts w:hint="eastAsia" w:asciiTheme="minorEastAsia" w:hAnsiTheme="minorEastAsia" w:eastAsiaTheme="minorEastAsia" w:cstheme="minorEastAsia"/>
                <w:sz w:val="21"/>
                <w:szCs w:val="21"/>
              </w:rPr>
              <w:t>｝</w:t>
            </w:r>
          </w:p>
          <w:p w14:paraId="62E3D8DF">
            <w:pPr>
              <w:pStyle w:val="8"/>
              <w:spacing w:after="0" w:line="240" w:lineRule="auto"/>
              <w:ind w:firstLine="210" w:firstLineChars="1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4.具有依法缴纳税收和社会保障资金的良好记录（①社会保障资金缴纳证明：提供202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月1日至今已缴存的任一月份的社会保障资金缴存单据或社保机构开具的社会保险参保缴费情况证明，依法不需要缴纳社会保障资金的供应商应提供相关文件证明；</w:t>
            </w:r>
          </w:p>
          <w:p w14:paraId="425968C0">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）；②提供202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月1日至今已缴纳的至少一个月的纳税证明或完税证明，依法免税的单位应提供相关证明材料；）；</w:t>
            </w:r>
          </w:p>
          <w:p w14:paraId="7F70ED18">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5.具备履行合同所必需的设备和专业技术能力的证明材料（</w:t>
            </w:r>
            <w:r>
              <w:rPr>
                <w:rFonts w:hint="eastAsia" w:asciiTheme="minorEastAsia" w:hAnsiTheme="minorEastAsia" w:eastAsiaTheme="minorEastAsia" w:cstheme="minorEastAsia"/>
                <w:sz w:val="21"/>
                <w:szCs w:val="21"/>
                <w:lang w:eastAsia="zh-CN"/>
              </w:rPr>
              <w:t>按照磋商文件格式附件1－2提供承诺函</w:t>
            </w:r>
            <w:r>
              <w:rPr>
                <w:rFonts w:hint="eastAsia" w:asciiTheme="minorEastAsia" w:hAnsiTheme="minorEastAsia" w:eastAsiaTheme="minorEastAsia" w:cstheme="minorEastAsia"/>
                <w:sz w:val="21"/>
                <w:szCs w:val="21"/>
              </w:rPr>
              <w:t>）；</w:t>
            </w:r>
          </w:p>
          <w:p w14:paraId="7BF3D16C">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6.参加政府采购活动前3年内在经营活动中没有重大违法记录的承诺函（</w:t>
            </w:r>
            <w:r>
              <w:rPr>
                <w:rFonts w:hint="eastAsia" w:asciiTheme="minorEastAsia" w:hAnsiTheme="minorEastAsia" w:eastAsiaTheme="minorEastAsia" w:cstheme="minorEastAsia"/>
                <w:sz w:val="21"/>
                <w:szCs w:val="21"/>
                <w:lang w:eastAsia="zh-CN"/>
              </w:rPr>
              <w:t>按照磋商文件格式附件1－2提供承诺函</w:t>
            </w:r>
            <w:r>
              <w:rPr>
                <w:rFonts w:hint="eastAsia" w:asciiTheme="minorEastAsia" w:hAnsiTheme="minorEastAsia" w:eastAsiaTheme="minorEastAsia" w:cstheme="minorEastAsia"/>
                <w:sz w:val="21"/>
                <w:szCs w:val="21"/>
              </w:rPr>
              <w:t>）；</w:t>
            </w:r>
          </w:p>
          <w:p w14:paraId="6062E7CD">
            <w:pPr>
              <w:spacing w:line="24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7.具备法律、行政法规规定的其他条件的证明材料（</w:t>
            </w:r>
            <w:r>
              <w:rPr>
                <w:rFonts w:hint="eastAsia" w:asciiTheme="minorEastAsia" w:hAnsiTheme="minorEastAsia" w:eastAsiaTheme="minorEastAsia" w:cstheme="minorEastAsia"/>
                <w:sz w:val="21"/>
                <w:szCs w:val="21"/>
                <w:lang w:eastAsia="zh-CN"/>
              </w:rPr>
              <w:t>按照磋商文件格式附件1－2提供承诺函</w:t>
            </w:r>
            <w:r>
              <w:rPr>
                <w:rFonts w:hint="eastAsia" w:asciiTheme="minorEastAsia" w:hAnsiTheme="minorEastAsia" w:eastAsiaTheme="minorEastAsia" w:cstheme="minorEastAsia"/>
                <w:sz w:val="21"/>
                <w:szCs w:val="21"/>
              </w:rPr>
              <w:t>）；</w:t>
            </w:r>
          </w:p>
        </w:tc>
      </w:tr>
      <w:tr w14:paraId="06CF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3" w:hRule="atLeast"/>
          <w:jc w:val="center"/>
        </w:trPr>
        <w:tc>
          <w:tcPr>
            <w:tcW w:w="826" w:type="dxa"/>
            <w:tcMar>
              <w:left w:w="0" w:type="dxa"/>
              <w:right w:w="0" w:type="dxa"/>
            </w:tcMar>
            <w:vAlign w:val="center"/>
          </w:tcPr>
          <w:p w14:paraId="0B8288FC">
            <w:pPr>
              <w:widowControl/>
              <w:tabs>
                <w:tab w:val="left" w:pos="394"/>
                <w:tab w:val="left" w:pos="846"/>
              </w:tabs>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64" w:type="dxa"/>
            <w:tcMar>
              <w:left w:w="0" w:type="dxa"/>
              <w:right w:w="0" w:type="dxa"/>
            </w:tcMar>
            <w:vAlign w:val="center"/>
          </w:tcPr>
          <w:p w14:paraId="041693BA">
            <w:pPr>
              <w:widowControl/>
              <w:wordWrap/>
              <w:spacing w:line="240" w:lineRule="auto"/>
              <w:ind w:left="100"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法定代表人授权书</w:t>
            </w:r>
            <w:r>
              <w:rPr>
                <w:rFonts w:hint="eastAsia" w:asciiTheme="minorEastAsia" w:hAnsiTheme="minorEastAsia" w:eastAsiaTheme="minorEastAsia" w:cstheme="minorEastAsia"/>
                <w:sz w:val="21"/>
                <w:szCs w:val="21"/>
                <w:lang w:eastAsia="zh-CN"/>
              </w:rPr>
              <w:t>；</w:t>
            </w:r>
          </w:p>
        </w:tc>
        <w:tc>
          <w:tcPr>
            <w:tcW w:w="6000" w:type="dxa"/>
            <w:tcMar>
              <w:left w:w="0" w:type="dxa"/>
              <w:right w:w="0" w:type="dxa"/>
            </w:tcMar>
            <w:vAlign w:val="center"/>
          </w:tcPr>
          <w:p w14:paraId="3BDDCDF9">
            <w:pPr>
              <w:widowControl/>
              <w:wordWrap/>
              <w:spacing w:line="24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按采购文件规定格式提供原件（</w:t>
            </w:r>
            <w:r>
              <w:rPr>
                <w:rFonts w:hint="eastAsia" w:asciiTheme="minorEastAsia" w:hAnsiTheme="minorEastAsia" w:eastAsiaTheme="minorEastAsia" w:cstheme="minorEastAsia"/>
                <w:sz w:val="21"/>
                <w:szCs w:val="21"/>
              </w:rPr>
              <w:t>放入</w:t>
            </w:r>
            <w:r>
              <w:rPr>
                <w:rFonts w:hint="eastAsia" w:asciiTheme="minorEastAsia" w:hAnsiTheme="minorEastAsia" w:eastAsiaTheme="minorEastAsia" w:cstheme="minorEastAsia"/>
                <w:sz w:val="21"/>
                <w:szCs w:val="21"/>
                <w:lang w:eastAsia="zh-CN"/>
              </w:rPr>
              <w:t>资格</w:t>
            </w:r>
            <w:r>
              <w:rPr>
                <w:rFonts w:hint="eastAsia" w:asciiTheme="minorEastAsia" w:hAnsiTheme="minorEastAsia" w:eastAsiaTheme="minorEastAsia" w:cstheme="minorEastAsia"/>
                <w:sz w:val="21"/>
                <w:szCs w:val="21"/>
              </w:rPr>
              <w:t>响应文件正本中</w:t>
            </w:r>
            <w:r>
              <w:rPr>
                <w:rFonts w:hint="eastAsia" w:asciiTheme="minorEastAsia" w:hAnsiTheme="minorEastAsia" w:eastAsiaTheme="minorEastAsia" w:cstheme="minorEastAsia"/>
                <w:sz w:val="21"/>
                <w:szCs w:val="21"/>
                <w:lang w:eastAsia="zh-CN"/>
              </w:rPr>
              <w:t>，法定代表人直接参加的不需提供）</w:t>
            </w:r>
          </w:p>
        </w:tc>
      </w:tr>
      <w:tr w14:paraId="05F7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826" w:type="dxa"/>
            <w:tcMar>
              <w:left w:w="0" w:type="dxa"/>
              <w:right w:w="0" w:type="dxa"/>
            </w:tcMar>
            <w:vAlign w:val="center"/>
          </w:tcPr>
          <w:p w14:paraId="5AD535E3">
            <w:pPr>
              <w:widowControl/>
              <w:tabs>
                <w:tab w:val="left" w:pos="394"/>
                <w:tab w:val="left" w:pos="846"/>
              </w:tabs>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w:t>
            </w:r>
          </w:p>
        </w:tc>
        <w:tc>
          <w:tcPr>
            <w:tcW w:w="1564" w:type="dxa"/>
            <w:tcMar>
              <w:left w:w="0" w:type="dxa"/>
              <w:right w:w="0" w:type="dxa"/>
            </w:tcMar>
            <w:vAlign w:val="center"/>
          </w:tcPr>
          <w:p w14:paraId="6DF3BA1D">
            <w:pPr>
              <w:widowControl/>
              <w:wordWrap/>
              <w:spacing w:line="240" w:lineRule="auto"/>
              <w:ind w:firstLine="105" w:firstLineChars="5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法定代表人和被授权人身份证件</w:t>
            </w:r>
            <w:r>
              <w:rPr>
                <w:rFonts w:hint="eastAsia" w:asciiTheme="minorEastAsia" w:hAnsiTheme="minorEastAsia" w:eastAsiaTheme="minorEastAsia" w:cstheme="minorEastAsia"/>
                <w:sz w:val="21"/>
                <w:szCs w:val="21"/>
                <w:lang w:eastAsia="zh-CN"/>
              </w:rPr>
              <w:t>；</w:t>
            </w:r>
          </w:p>
        </w:tc>
        <w:tc>
          <w:tcPr>
            <w:tcW w:w="6000" w:type="dxa"/>
            <w:tcMar>
              <w:left w:w="0" w:type="dxa"/>
              <w:right w:w="0" w:type="dxa"/>
            </w:tcMar>
            <w:vAlign w:val="center"/>
          </w:tcPr>
          <w:p w14:paraId="46D8CEEC">
            <w:pPr>
              <w:widowControl/>
              <w:wordWrap/>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复印件加盖公章（放入</w:t>
            </w:r>
            <w:r>
              <w:rPr>
                <w:rFonts w:hint="eastAsia" w:asciiTheme="minorEastAsia" w:hAnsiTheme="minorEastAsia" w:eastAsiaTheme="minorEastAsia" w:cstheme="minorEastAsia"/>
                <w:sz w:val="21"/>
                <w:szCs w:val="21"/>
                <w:lang w:eastAsia="zh-CN"/>
              </w:rPr>
              <w:t>资格</w:t>
            </w:r>
            <w:r>
              <w:rPr>
                <w:rFonts w:hint="eastAsia" w:asciiTheme="minorEastAsia" w:hAnsiTheme="minorEastAsia" w:eastAsiaTheme="minorEastAsia" w:cstheme="minorEastAsia"/>
                <w:sz w:val="21"/>
                <w:szCs w:val="21"/>
              </w:rPr>
              <w:t>响应文件正本中）</w:t>
            </w:r>
          </w:p>
        </w:tc>
      </w:tr>
      <w:tr w14:paraId="7434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826" w:type="dxa"/>
            <w:tcMar>
              <w:left w:w="0" w:type="dxa"/>
              <w:right w:w="0" w:type="dxa"/>
            </w:tcMar>
            <w:vAlign w:val="center"/>
          </w:tcPr>
          <w:p w14:paraId="5520EE05">
            <w:pPr>
              <w:widowControl/>
              <w:tabs>
                <w:tab w:val="left" w:pos="394"/>
                <w:tab w:val="left" w:pos="846"/>
              </w:tabs>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w:t>
            </w:r>
          </w:p>
        </w:tc>
        <w:tc>
          <w:tcPr>
            <w:tcW w:w="1564" w:type="dxa"/>
            <w:tcMar>
              <w:left w:w="0" w:type="dxa"/>
              <w:right w:w="0" w:type="dxa"/>
            </w:tcMar>
            <w:vAlign w:val="center"/>
          </w:tcPr>
          <w:p w14:paraId="1E0F9352">
            <w:pPr>
              <w:widowControl/>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供应商未被列入失信被执行人、重大税收违法案件当事人名单、政府采购严重违法失信行为记录</w:t>
            </w:r>
          </w:p>
        </w:tc>
        <w:tc>
          <w:tcPr>
            <w:tcW w:w="6000" w:type="dxa"/>
            <w:tcMar>
              <w:left w:w="0" w:type="dxa"/>
              <w:right w:w="0" w:type="dxa"/>
            </w:tcMar>
            <w:vAlign w:val="center"/>
          </w:tcPr>
          <w:p w14:paraId="2ED41A18">
            <w:pPr>
              <w:widowControl/>
              <w:wordWrap/>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或采购代理机构将于本项目磋商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14:paraId="6DE7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826" w:type="dxa"/>
            <w:tcMar>
              <w:left w:w="0" w:type="dxa"/>
              <w:right w:w="0" w:type="dxa"/>
            </w:tcMar>
            <w:vAlign w:val="center"/>
          </w:tcPr>
          <w:p w14:paraId="3E06C191">
            <w:pPr>
              <w:widowControl/>
              <w:spacing w:line="240" w:lineRule="auto"/>
              <w:ind w:left="0" w:leftChars="0" w:right="0" w:rightChars="0"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w:t>
            </w:r>
          </w:p>
        </w:tc>
        <w:tc>
          <w:tcPr>
            <w:tcW w:w="1564" w:type="dxa"/>
            <w:tcMar>
              <w:left w:w="0" w:type="dxa"/>
              <w:right w:w="0" w:type="dxa"/>
            </w:tcMar>
            <w:vAlign w:val="center"/>
          </w:tcPr>
          <w:p w14:paraId="26570B7E">
            <w:pPr>
              <w:widowControl/>
              <w:spacing w:line="24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单位负责人为同一人或者存在直接控股、管理关系的不同投标人，不得参加同一合同项下的政府采购活动。</w:t>
            </w:r>
          </w:p>
          <w:p w14:paraId="682A497A">
            <w:pPr>
              <w:widowControl/>
              <w:spacing w:line="240" w:lineRule="auto"/>
              <w:jc w:val="left"/>
              <w:rPr>
                <w:rFonts w:hint="eastAsia" w:asciiTheme="minorEastAsia" w:hAnsiTheme="minorEastAsia" w:eastAsiaTheme="minorEastAsia" w:cstheme="minorEastAsia"/>
                <w:sz w:val="21"/>
                <w:szCs w:val="21"/>
                <w:lang w:eastAsia="zh-CN"/>
              </w:rPr>
            </w:pPr>
          </w:p>
        </w:tc>
        <w:tc>
          <w:tcPr>
            <w:tcW w:w="6000" w:type="dxa"/>
            <w:tcMar>
              <w:left w:w="0" w:type="dxa"/>
              <w:right w:w="0" w:type="dxa"/>
            </w:tcMar>
            <w:vAlign w:val="center"/>
          </w:tcPr>
          <w:p w14:paraId="32D0E5FD">
            <w:pPr>
              <w:widowControl/>
              <w:spacing w:line="24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根据财库【2019】38号文规定，此项由采购代理机构在磋商截止日当天在“国家企业信用信息公示系统”进行查询，截图留档；如网站无供应商信息的，供应商须提供相关证明资料或书面声明。</w:t>
            </w:r>
          </w:p>
        </w:tc>
      </w:tr>
      <w:tr w14:paraId="457A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jc w:val="center"/>
        </w:trPr>
        <w:tc>
          <w:tcPr>
            <w:tcW w:w="8390" w:type="dxa"/>
            <w:gridSpan w:val="3"/>
            <w:tcMar>
              <w:left w:w="0" w:type="dxa"/>
              <w:right w:w="0" w:type="dxa"/>
            </w:tcMar>
            <w:vAlign w:val="center"/>
          </w:tcPr>
          <w:p w14:paraId="13D663DE">
            <w:pPr>
              <w:widowControl/>
              <w:wordWrap/>
              <w:spacing w:line="240" w:lineRule="auto"/>
              <w:jc w:val="left"/>
              <w:rPr>
                <w:rFonts w:hint="eastAsia" w:asciiTheme="majorEastAsia" w:hAnsiTheme="majorEastAsia" w:eastAsiaTheme="majorEastAsia" w:cstheme="majorEastAsia"/>
                <w:b/>
                <w:sz w:val="21"/>
                <w:szCs w:val="21"/>
                <w:lang w:eastAsia="zh-CN"/>
              </w:rPr>
            </w:pPr>
            <w:r>
              <w:rPr>
                <w:rFonts w:hint="eastAsia" w:asciiTheme="majorEastAsia" w:hAnsiTheme="majorEastAsia" w:eastAsiaTheme="majorEastAsia" w:cstheme="majorEastAsia"/>
                <w:b/>
                <w:sz w:val="21"/>
                <w:szCs w:val="21"/>
              </w:rPr>
              <w:t>注：</w:t>
            </w:r>
            <w:r>
              <w:rPr>
                <w:rFonts w:hint="eastAsia" w:asciiTheme="majorEastAsia" w:hAnsiTheme="majorEastAsia" w:eastAsiaTheme="majorEastAsia" w:cstheme="majorEastAsia"/>
                <w:b/>
                <w:sz w:val="21"/>
                <w:szCs w:val="21"/>
                <w:lang w:eastAsia="zh-CN"/>
              </w:rPr>
              <w:t>1.本项目不接受联合体。</w:t>
            </w:r>
          </w:p>
          <w:p w14:paraId="581A25C0">
            <w:pPr>
              <w:widowControl/>
              <w:wordWrap/>
              <w:spacing w:line="240" w:lineRule="auto"/>
              <w:ind w:firstLine="422" w:firstLineChars="200"/>
              <w:jc w:val="left"/>
              <w:rPr>
                <w:rFonts w:hint="eastAsia" w:asciiTheme="majorEastAsia" w:hAnsiTheme="majorEastAsia" w:eastAsiaTheme="majorEastAsia" w:cstheme="majorEastAsia"/>
                <w:b/>
                <w:sz w:val="21"/>
                <w:szCs w:val="21"/>
                <w:lang w:eastAsia="zh-CN"/>
              </w:rPr>
            </w:pPr>
            <w:r>
              <w:rPr>
                <w:rFonts w:hint="eastAsia" w:asciiTheme="majorEastAsia" w:hAnsiTheme="majorEastAsia" w:eastAsiaTheme="majorEastAsia" w:cstheme="majorEastAsia"/>
                <w:b/>
                <w:sz w:val="21"/>
                <w:szCs w:val="21"/>
                <w:lang w:eastAsia="zh-CN"/>
              </w:rPr>
              <w:t>2.请供应商认真核对响应文件中是否按上述要求提供资格证明材料，未按上述要求提供的，自行承担无法通过资格审核的风险。</w:t>
            </w:r>
          </w:p>
          <w:p w14:paraId="6BB2317D">
            <w:pPr>
              <w:spacing w:line="240" w:lineRule="auto"/>
              <w:ind w:firstLine="422" w:firstLineChars="200"/>
              <w:jc w:val="left"/>
              <w:rPr>
                <w:rFonts w:hint="eastAsia" w:asciiTheme="majorEastAsia" w:hAnsiTheme="majorEastAsia" w:eastAsiaTheme="majorEastAsia" w:cstheme="majorEastAsia"/>
                <w:b/>
                <w:sz w:val="21"/>
                <w:szCs w:val="21"/>
                <w:lang w:eastAsia="zh-CN"/>
              </w:rPr>
            </w:pPr>
            <w:r>
              <w:rPr>
                <w:rFonts w:hint="eastAsia" w:asciiTheme="majorEastAsia" w:hAnsiTheme="majorEastAsia" w:eastAsiaTheme="majorEastAsia" w:cstheme="majorEastAsia"/>
                <w:b/>
                <w:sz w:val="21"/>
                <w:szCs w:val="21"/>
                <w:lang w:eastAsia="zh-CN"/>
              </w:rPr>
              <w:t>3.</w:t>
            </w:r>
            <w:r>
              <w:rPr>
                <w:rFonts w:hint="eastAsia" w:asciiTheme="majorEastAsia" w:hAnsiTheme="majorEastAsia" w:eastAsiaTheme="majorEastAsia" w:cstheme="majorEastAsia"/>
                <w:b/>
                <w:sz w:val="21"/>
                <w:szCs w:val="21"/>
              </w:rPr>
              <w:t>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192E5EBA">
            <w:pPr>
              <w:widowControl/>
              <w:wordWrap/>
              <w:spacing w:line="240" w:lineRule="auto"/>
              <w:ind w:firstLine="422" w:firstLineChars="200"/>
              <w:jc w:val="left"/>
              <w:rPr>
                <w:rFonts w:hAnsi="宋体"/>
                <w:b/>
                <w:sz w:val="24"/>
                <w:lang w:eastAsia="zh-CN"/>
              </w:rPr>
            </w:pPr>
            <w:r>
              <w:rPr>
                <w:rFonts w:hint="eastAsia" w:asciiTheme="majorEastAsia" w:hAnsiTheme="majorEastAsia" w:eastAsiaTheme="majorEastAsia" w:cstheme="majorEastAsia"/>
                <w:b/>
                <w:sz w:val="21"/>
                <w:szCs w:val="21"/>
                <w:lang w:eastAsia="zh-CN"/>
              </w:rPr>
              <w:t>4.</w:t>
            </w:r>
            <w:r>
              <w:rPr>
                <w:rFonts w:hint="eastAsia" w:asciiTheme="majorEastAsia" w:hAnsiTheme="majorEastAsia" w:eastAsiaTheme="majorEastAsia" w:cstheme="majorEastAsia"/>
                <w:kern w:val="0"/>
                <w:sz w:val="21"/>
                <w:szCs w:val="21"/>
                <w:lang w:eastAsia="zh-CN"/>
              </w:rPr>
              <w:t xml:space="preserve"> </w:t>
            </w:r>
            <w:r>
              <w:rPr>
                <w:rFonts w:hint="eastAsia" w:asciiTheme="majorEastAsia" w:hAnsiTheme="majorEastAsia" w:eastAsiaTheme="majorEastAsia" w:cstheme="majorEastAsia"/>
                <w:b/>
                <w:sz w:val="21"/>
                <w:szCs w:val="21"/>
                <w:lang w:eastAsia="zh-CN"/>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tc>
      </w:tr>
    </w:tbl>
    <w:p w14:paraId="4D64ABBE">
      <w:pPr>
        <w:keepNext/>
        <w:keepLines/>
        <w:widowControl/>
        <w:tabs>
          <w:tab w:val="left" w:pos="425"/>
          <w:tab w:val="left" w:pos="4265"/>
        </w:tabs>
        <w:wordWrap/>
        <w:spacing w:before="340" w:after="330" w:line="360" w:lineRule="auto"/>
        <w:jc w:val="center"/>
        <w:rPr>
          <w:rFonts w:asciiTheme="minorEastAsia" w:hAnsiTheme="minorEastAsia" w:eastAsiaTheme="minorEastAsia"/>
          <w:b/>
          <w:sz w:val="24"/>
          <w:lang w:eastAsia="zh-CN"/>
        </w:rPr>
      </w:pPr>
      <w:r>
        <w:rPr>
          <w:rFonts w:asciiTheme="minorEastAsia" w:hAnsiTheme="minorEastAsia" w:eastAsiaTheme="minorEastAsia"/>
          <w:b/>
          <w:sz w:val="24"/>
        </w:rPr>
        <w:br w:type="page"/>
      </w:r>
      <w:r>
        <w:rPr>
          <w:rFonts w:asciiTheme="minorEastAsia" w:hAnsiTheme="minorEastAsia" w:eastAsiaTheme="minorEastAsia"/>
          <w:b/>
          <w:sz w:val="24"/>
        </w:rPr>
        <w:t>第</w:t>
      </w:r>
      <w:r>
        <w:rPr>
          <w:rFonts w:hint="eastAsia" w:asciiTheme="minorEastAsia" w:hAnsiTheme="minorEastAsia" w:eastAsiaTheme="minorEastAsia"/>
          <w:b/>
          <w:sz w:val="24"/>
          <w:lang w:val="en-US" w:eastAsia="zh-CN"/>
        </w:rPr>
        <w:t>二</w:t>
      </w:r>
      <w:r>
        <w:rPr>
          <w:rFonts w:asciiTheme="minorEastAsia" w:hAnsiTheme="minorEastAsia" w:eastAsiaTheme="minorEastAsia"/>
          <w:b/>
          <w:sz w:val="24"/>
        </w:rPr>
        <w:t>章  技术服务</w:t>
      </w:r>
      <w:r>
        <w:rPr>
          <w:rFonts w:hint="eastAsia" w:asciiTheme="minorEastAsia" w:hAnsiTheme="minorEastAsia" w:eastAsiaTheme="minorEastAsia"/>
          <w:b/>
          <w:sz w:val="24"/>
          <w:lang w:eastAsia="zh-CN"/>
        </w:rPr>
        <w:t>要求</w:t>
      </w:r>
      <w:r>
        <w:rPr>
          <w:rFonts w:asciiTheme="minorEastAsia" w:hAnsiTheme="minorEastAsia" w:eastAsiaTheme="minorEastAsia"/>
          <w:b/>
          <w:sz w:val="24"/>
        </w:rPr>
        <w:t>、商务条件说明</w:t>
      </w:r>
    </w:p>
    <w:p w14:paraId="6E7A1B3A">
      <w:pPr>
        <w:wordWrap/>
        <w:spacing w:line="360" w:lineRule="auto"/>
        <w:outlineLvl w:val="0"/>
        <w:rPr>
          <w:rFonts w:ascii="Times New Roman"/>
          <w:b/>
          <w:sz w:val="24"/>
        </w:rPr>
      </w:pPr>
      <w:r>
        <w:rPr>
          <w:rFonts w:hint="eastAsia" w:ascii="Times New Roman"/>
          <w:b/>
          <w:sz w:val="24"/>
          <w:lang w:val="en-US" w:eastAsia="zh-CN"/>
        </w:rPr>
        <w:t>一、</w:t>
      </w:r>
      <w:r>
        <w:rPr>
          <w:rFonts w:ascii="Times New Roman"/>
          <w:b/>
          <w:sz w:val="24"/>
        </w:rPr>
        <w:t>项目概述</w:t>
      </w:r>
    </w:p>
    <w:p w14:paraId="6A1362F9">
      <w:pPr>
        <w:pStyle w:val="16"/>
        <w:spacing w:before="0" w:beforeAutospacing="0" w:after="0" w:afterAutospacing="0" w:line="360" w:lineRule="auto"/>
        <w:ind w:firstLine="240" w:firstLineChars="100"/>
        <w:rPr>
          <w:rFonts w:asciiTheme="minorEastAsia" w:hAnsiTheme="minorEastAsia" w:eastAsiaTheme="minorEastAsia"/>
          <w:color w:val="000000"/>
        </w:rPr>
      </w:pPr>
      <w:r>
        <w:rPr>
          <w:rFonts w:hint="eastAsia" w:asciiTheme="minorEastAsia" w:hAnsiTheme="minorEastAsia" w:eastAsiaTheme="minorEastAsia"/>
          <w:color w:val="000000"/>
        </w:rPr>
        <w:t xml:space="preserve">本项目用于硕士研究生学位论文委托评审服务（具体详见磋商文件）； </w:t>
      </w:r>
    </w:p>
    <w:p w14:paraId="38989E08">
      <w:pPr>
        <w:pStyle w:val="16"/>
        <w:spacing w:before="0" w:beforeAutospacing="0" w:after="0" w:afterAutospacing="0" w:line="360" w:lineRule="auto"/>
        <w:ind w:firstLine="240" w:firstLineChars="100"/>
        <w:rPr>
          <w:szCs w:val="22"/>
        </w:rPr>
      </w:pPr>
      <w:r>
        <w:rPr>
          <w:rFonts w:hint="eastAsia"/>
          <w:szCs w:val="22"/>
        </w:rPr>
        <w:t>项目用途：</w:t>
      </w:r>
      <w:r>
        <w:rPr>
          <w:rFonts w:hint="eastAsia" w:asciiTheme="minorEastAsia" w:hAnsiTheme="minorEastAsia" w:eastAsiaTheme="minorEastAsia"/>
          <w:color w:val="000000"/>
        </w:rPr>
        <w:t>硕士研究生学位论文委托评审服务</w:t>
      </w:r>
      <w:r>
        <w:rPr>
          <w:rFonts w:hint="eastAsia"/>
          <w:szCs w:val="22"/>
        </w:rPr>
        <w:t>；</w:t>
      </w:r>
    </w:p>
    <w:p w14:paraId="4CB4DC82">
      <w:pPr>
        <w:pStyle w:val="29"/>
        <w:spacing w:line="360" w:lineRule="exact"/>
        <w:ind w:firstLine="240" w:firstLineChars="100"/>
        <w:rPr>
          <w:rFonts w:hAnsi="宋体" w:cs="宋体" w:eastAsiaTheme="minorEastAsia"/>
          <w:kern w:val="0"/>
          <w:sz w:val="24"/>
          <w:szCs w:val="22"/>
        </w:rPr>
      </w:pPr>
      <w:r>
        <w:rPr>
          <w:rFonts w:hint="eastAsia" w:hAnsi="宋体" w:cs="宋体"/>
          <w:kern w:val="0"/>
          <w:sz w:val="24"/>
          <w:szCs w:val="22"/>
        </w:rPr>
        <w:t>采购预算：</w:t>
      </w:r>
      <w:r>
        <w:rPr>
          <w:rFonts w:hint="eastAsia" w:hAnsi="宋体" w:cs="宋体"/>
          <w:kern w:val="0"/>
          <w:sz w:val="24"/>
          <w:szCs w:val="22"/>
          <w:lang w:val="en-US" w:eastAsia="zh-CN"/>
        </w:rPr>
        <w:t>90000</w:t>
      </w:r>
      <w:r>
        <w:rPr>
          <w:rFonts w:hint="eastAsia" w:hAnsi="宋体" w:cs="宋体"/>
          <w:kern w:val="0"/>
          <w:sz w:val="24"/>
          <w:szCs w:val="22"/>
        </w:rPr>
        <w:t>元</w:t>
      </w:r>
      <w:r>
        <w:rPr>
          <w:rFonts w:hint="eastAsia" w:hAnsi="宋体" w:cs="宋体"/>
          <w:kern w:val="0"/>
          <w:sz w:val="24"/>
          <w:szCs w:val="22"/>
          <w:lang w:val="en-US" w:eastAsia="zh-CN"/>
        </w:rPr>
        <w:t>/年</w:t>
      </w:r>
      <w:r>
        <w:rPr>
          <w:rFonts w:hint="eastAsia" w:hAnsi="宋体" w:cs="宋体"/>
          <w:kern w:val="0"/>
          <w:sz w:val="24"/>
          <w:szCs w:val="22"/>
        </w:rPr>
        <w:t>；最终以实际送审数量进行结算。</w:t>
      </w:r>
    </w:p>
    <w:p w14:paraId="3EE6D5D8">
      <w:pPr>
        <w:widowControl/>
        <w:tabs>
          <w:tab w:val="left" w:pos="1620"/>
        </w:tabs>
        <w:spacing w:line="360" w:lineRule="auto"/>
        <w:ind w:right="-226" w:firstLine="240" w:firstLineChars="100"/>
        <w:jc w:val="left"/>
        <w:rPr>
          <w:rFonts w:hAnsi="宋体" w:cs="宋体" w:eastAsiaTheme="minorEastAsia"/>
          <w:kern w:val="0"/>
          <w:sz w:val="24"/>
          <w:szCs w:val="22"/>
          <w:lang w:eastAsia="zh-CN"/>
        </w:rPr>
      </w:pPr>
      <w:r>
        <w:rPr>
          <w:rFonts w:hint="eastAsia" w:hAnsi="宋体" w:cs="宋体" w:eastAsiaTheme="minorEastAsia"/>
          <w:kern w:val="0"/>
          <w:sz w:val="24"/>
          <w:szCs w:val="22"/>
          <w:lang w:val="en-US" w:eastAsia="zh-CN"/>
        </w:rPr>
        <w:t>单价</w:t>
      </w:r>
      <w:r>
        <w:rPr>
          <w:rFonts w:hint="eastAsia" w:hAnsi="宋体" w:cs="宋体" w:eastAsiaTheme="minorEastAsia"/>
          <w:kern w:val="0"/>
          <w:sz w:val="24"/>
          <w:szCs w:val="22"/>
          <w:lang w:eastAsia="zh-CN"/>
        </w:rPr>
        <w:t>最高限价： 270 元/篇；</w:t>
      </w:r>
    </w:p>
    <w:p w14:paraId="69AD6C35">
      <w:pPr>
        <w:pStyle w:val="29"/>
        <w:ind w:firstLine="480"/>
        <w:rPr>
          <w:rFonts w:asciiTheme="minorEastAsia" w:hAnsiTheme="minorEastAsia" w:eastAsiaTheme="minorEastAsia"/>
          <w:sz w:val="24"/>
        </w:rPr>
      </w:pPr>
      <w:r>
        <w:rPr>
          <w:rFonts w:hint="eastAsia" w:asciiTheme="minorEastAsia" w:hAnsiTheme="minorEastAsia" w:eastAsiaTheme="minorEastAsia"/>
          <w:sz w:val="24"/>
        </w:rPr>
        <w:t>采购标的所属行业：</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4162"/>
        <w:gridCol w:w="2638"/>
      </w:tblGrid>
      <w:tr w14:paraId="4B31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6BF0C440">
            <w:pPr>
              <w:pStyle w:val="6"/>
              <w:spacing w:line="400" w:lineRule="exact"/>
              <w:ind w:firstLine="0" w:firstLineChars="0"/>
              <w:jc w:val="center"/>
              <w:rPr>
                <w:rFonts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品目号</w:t>
            </w:r>
          </w:p>
        </w:tc>
        <w:tc>
          <w:tcPr>
            <w:tcW w:w="4162" w:type="dxa"/>
            <w:vAlign w:val="center"/>
          </w:tcPr>
          <w:p w14:paraId="374CDB7E">
            <w:pPr>
              <w:pStyle w:val="6"/>
              <w:spacing w:line="400" w:lineRule="exact"/>
              <w:ind w:firstLine="0" w:firstLineChars="0"/>
              <w:jc w:val="center"/>
              <w:rPr>
                <w:rFonts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标的名称</w:t>
            </w:r>
          </w:p>
        </w:tc>
        <w:tc>
          <w:tcPr>
            <w:tcW w:w="2638" w:type="dxa"/>
            <w:vAlign w:val="center"/>
          </w:tcPr>
          <w:p w14:paraId="3B6B6975">
            <w:pPr>
              <w:pStyle w:val="6"/>
              <w:spacing w:line="400" w:lineRule="exact"/>
              <w:ind w:firstLine="0" w:firstLineChars="0"/>
              <w:jc w:val="center"/>
              <w:rPr>
                <w:rFonts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所属行业</w:t>
            </w:r>
          </w:p>
        </w:tc>
      </w:tr>
      <w:tr w14:paraId="285B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6D3E8B31">
            <w:pPr>
              <w:pStyle w:val="6"/>
              <w:tabs>
                <w:tab w:val="center" w:pos="1011"/>
              </w:tabs>
              <w:spacing w:line="400" w:lineRule="exact"/>
              <w:ind w:firstLine="0" w:firstLineChars="0"/>
              <w:jc w:val="center"/>
              <w:rPr>
                <w:rFonts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1</w:t>
            </w:r>
          </w:p>
        </w:tc>
        <w:tc>
          <w:tcPr>
            <w:tcW w:w="4162" w:type="dxa"/>
            <w:vAlign w:val="center"/>
          </w:tcPr>
          <w:p w14:paraId="2A5CB0C5">
            <w:pPr>
              <w:pStyle w:val="6"/>
              <w:spacing w:line="400" w:lineRule="exact"/>
              <w:ind w:firstLine="0" w:firstLineChars="0"/>
              <w:jc w:val="center"/>
              <w:rPr>
                <w:rFonts w:cs="宋体" w:asciiTheme="minorEastAsia" w:hAnsiTheme="minorEastAsia" w:eastAsiaTheme="minorEastAsia"/>
                <w:color w:val="000000"/>
                <w:kern w:val="0"/>
                <w:sz w:val="24"/>
                <w:lang w:eastAsia="zh-CN"/>
              </w:rPr>
            </w:pPr>
            <w:r>
              <w:rPr>
                <w:rFonts w:hint="eastAsia" w:cs="宋体" w:asciiTheme="minorEastAsia" w:hAnsiTheme="minorEastAsia" w:eastAsiaTheme="minorEastAsia"/>
                <w:color w:val="000000"/>
                <w:kern w:val="0"/>
                <w:sz w:val="24"/>
                <w:lang w:eastAsia="zh-CN"/>
              </w:rPr>
              <w:t>硕士研究生学位论文委托评审服务</w:t>
            </w:r>
          </w:p>
        </w:tc>
        <w:tc>
          <w:tcPr>
            <w:tcW w:w="2638" w:type="dxa"/>
            <w:vAlign w:val="center"/>
          </w:tcPr>
          <w:p w14:paraId="729CD069">
            <w:pPr>
              <w:pStyle w:val="6"/>
              <w:spacing w:line="400" w:lineRule="exact"/>
              <w:ind w:firstLine="0" w:firstLineChars="0"/>
              <w:jc w:val="center"/>
              <w:rPr>
                <w:rFonts w:cs="宋体" w:asciiTheme="minorEastAsia" w:hAnsiTheme="minorEastAsia" w:eastAsiaTheme="minorEastAsia"/>
                <w:color w:val="000000"/>
                <w:kern w:val="0"/>
                <w:sz w:val="24"/>
                <w:lang w:eastAsia="zh-CN"/>
              </w:rPr>
            </w:pPr>
            <w:r>
              <w:rPr>
                <w:rFonts w:hint="eastAsia" w:hAnsi="宋体" w:cs="宋体" w:eastAsiaTheme="minorEastAsia"/>
                <w:sz w:val="24"/>
                <w:lang w:eastAsia="zh-CN"/>
              </w:rPr>
              <w:t xml:space="preserve"> 其他未列明行业</w:t>
            </w:r>
          </w:p>
        </w:tc>
      </w:tr>
    </w:tbl>
    <w:p w14:paraId="74E74752">
      <w:pPr>
        <w:pStyle w:val="29"/>
        <w:spacing w:line="360" w:lineRule="exact"/>
        <w:ind w:firstLine="0" w:firstLineChars="0"/>
        <w:rPr>
          <w:rFonts w:asciiTheme="minorEastAsia" w:hAnsiTheme="minorEastAsia" w:eastAsiaTheme="minorEastAsia"/>
          <w:sz w:val="22"/>
          <w:szCs w:val="22"/>
        </w:rPr>
      </w:pPr>
    </w:p>
    <w:p w14:paraId="369B2F6F">
      <w:pPr>
        <w:wordWrap/>
        <w:spacing w:line="360" w:lineRule="auto"/>
        <w:outlineLvl w:val="0"/>
        <w:rPr>
          <w:rFonts w:ascii="Times New Roman"/>
          <w:b/>
          <w:sz w:val="24"/>
          <w:lang w:eastAsia="zh-CN"/>
        </w:rPr>
      </w:pPr>
      <w:r>
        <w:rPr>
          <w:rFonts w:hint="eastAsia" w:ascii="Times New Roman"/>
          <w:b/>
          <w:sz w:val="24"/>
          <w:lang w:val="en-US" w:eastAsia="zh-CN"/>
        </w:rPr>
        <w:t>二、</w:t>
      </w:r>
      <w:r>
        <w:rPr>
          <w:rFonts w:ascii="Times New Roman"/>
          <w:b/>
          <w:sz w:val="24"/>
        </w:rPr>
        <w:t>商务要求</w:t>
      </w:r>
      <w:r>
        <w:rPr>
          <w:rFonts w:hint="eastAsia" w:ascii="Times New Roman"/>
          <w:b/>
          <w:sz w:val="24"/>
        </w:rPr>
        <w:t>（实质性要求）</w:t>
      </w:r>
    </w:p>
    <w:p w14:paraId="70B4727E">
      <w:pPr>
        <w:spacing w:line="360" w:lineRule="auto"/>
        <w:rPr>
          <w:rFonts w:hAnsi="宋体"/>
          <w:b/>
          <w:bCs/>
          <w:sz w:val="24"/>
        </w:rPr>
      </w:pPr>
      <w:r>
        <w:rPr>
          <w:rFonts w:hint="eastAsia" w:hAnsi="宋体"/>
          <w:b/>
          <w:bCs/>
          <w:sz w:val="24"/>
        </w:rPr>
        <w:t>1.服务期</w:t>
      </w:r>
      <w:r>
        <w:rPr>
          <w:rFonts w:hint="eastAsia" w:hAnsi="宋体"/>
          <w:b/>
          <w:bCs/>
          <w:sz w:val="24"/>
          <w:lang w:eastAsia="zh-CN"/>
        </w:rPr>
        <w:t>及地点</w:t>
      </w:r>
      <w:r>
        <w:rPr>
          <w:rFonts w:hint="eastAsia" w:hAnsi="宋体"/>
          <w:b/>
          <w:bCs/>
          <w:sz w:val="24"/>
        </w:rPr>
        <w:t>：</w:t>
      </w:r>
    </w:p>
    <w:p w14:paraId="009DFE78">
      <w:pPr>
        <w:spacing w:line="360" w:lineRule="auto"/>
        <w:ind w:firstLine="480" w:firstLineChars="200"/>
        <w:rPr>
          <w:rFonts w:hAnsi="宋体"/>
          <w:sz w:val="24"/>
          <w:lang w:eastAsia="zh-CN"/>
        </w:rPr>
      </w:pPr>
      <w:r>
        <w:rPr>
          <w:rFonts w:hint="eastAsia" w:hAnsi="宋体"/>
          <w:sz w:val="24"/>
          <w:lang w:eastAsia="zh-CN"/>
        </w:rPr>
        <w:t xml:space="preserve">1.1 </w:t>
      </w:r>
      <w:r>
        <w:rPr>
          <w:rFonts w:hint="eastAsia" w:hAnsi="宋体"/>
          <w:sz w:val="24"/>
        </w:rPr>
        <w:t>服务时间：</w:t>
      </w:r>
      <w:r>
        <w:rPr>
          <w:rFonts w:hint="eastAsia" w:hAnsi="宋体"/>
          <w:sz w:val="24"/>
          <w:lang w:val="en-US" w:eastAsia="zh-CN"/>
        </w:rPr>
        <w:t>自签订合同后一年内。</w:t>
      </w:r>
      <w:r>
        <w:rPr>
          <w:rFonts w:hint="eastAsia" w:hAnsi="宋体"/>
          <w:sz w:val="24"/>
          <w:lang w:eastAsia="zh-CN"/>
        </w:rPr>
        <w:t>合同签订后，成交人须在约定的时间内完成论文提交、专家评审、结果反馈等各环节工作。</w:t>
      </w:r>
    </w:p>
    <w:p w14:paraId="21C2E967">
      <w:pPr>
        <w:spacing w:line="360" w:lineRule="auto"/>
        <w:ind w:firstLine="480" w:firstLineChars="200"/>
        <w:rPr>
          <w:rFonts w:hAnsi="宋体"/>
          <w:sz w:val="24"/>
          <w:lang w:eastAsia="zh-CN"/>
        </w:rPr>
      </w:pPr>
      <w:r>
        <w:rPr>
          <w:rFonts w:hint="eastAsia" w:hAnsi="宋体"/>
          <w:sz w:val="24"/>
          <w:lang w:eastAsia="zh-CN"/>
        </w:rPr>
        <w:t>在论文上传后的20日内完成人文社会发展学院研究生学位论文的评审工作，按照学校要求反馈专家评阅意见书和评审结果汇总表。</w:t>
      </w:r>
    </w:p>
    <w:p w14:paraId="03A767CE">
      <w:pPr>
        <w:pStyle w:val="8"/>
        <w:spacing w:line="360" w:lineRule="auto"/>
        <w:ind w:firstLine="480" w:firstLineChars="200"/>
        <w:rPr>
          <w:lang w:eastAsia="zh-CN"/>
        </w:rPr>
      </w:pPr>
      <w:r>
        <w:rPr>
          <w:rFonts w:hint="eastAsia" w:hAnsi="宋体"/>
          <w:sz w:val="24"/>
          <w:lang w:eastAsia="zh-CN"/>
        </w:rPr>
        <w:t xml:space="preserve"> 1.2 服务地点：西北农林科技大学指定地点。</w:t>
      </w:r>
    </w:p>
    <w:p w14:paraId="79A67FEF">
      <w:pPr>
        <w:numPr>
          <w:ilvl w:val="0"/>
          <w:numId w:val="3"/>
        </w:numPr>
        <w:spacing w:line="360" w:lineRule="auto"/>
        <w:rPr>
          <w:rFonts w:hAnsi="宋体"/>
          <w:b/>
          <w:bCs/>
          <w:sz w:val="24"/>
        </w:rPr>
      </w:pPr>
      <w:r>
        <w:rPr>
          <w:rFonts w:hint="eastAsia" w:hAnsi="宋体"/>
          <w:b/>
          <w:bCs/>
          <w:sz w:val="24"/>
        </w:rPr>
        <w:t>付款方式及要求：</w:t>
      </w:r>
    </w:p>
    <w:p w14:paraId="536091FD">
      <w:pPr>
        <w:pStyle w:val="7"/>
        <w:spacing w:line="360" w:lineRule="auto"/>
        <w:ind w:firstLine="480" w:firstLineChars="200"/>
        <w:rPr>
          <w:rFonts w:hAnsi="宋体"/>
          <w:bCs/>
          <w:sz w:val="24"/>
          <w:lang w:eastAsia="zh-CN"/>
        </w:rPr>
      </w:pPr>
      <w:r>
        <w:rPr>
          <w:rFonts w:hint="eastAsia" w:hAnsi="宋体"/>
          <w:bCs/>
          <w:sz w:val="24"/>
          <w:lang w:eastAsia="zh-CN"/>
        </w:rPr>
        <w:t>2.1 采购单位于每批次论文评审验收合格后，按照实际送审的学位论文数量据实结算。自收到成交人发票起30天内，支付该批次论文评审费金额。</w:t>
      </w:r>
    </w:p>
    <w:p w14:paraId="446923EC">
      <w:pPr>
        <w:snapToGrid w:val="0"/>
        <w:spacing w:line="360" w:lineRule="auto"/>
        <w:ind w:firstLine="480" w:firstLineChars="200"/>
        <w:textAlignment w:val="baseline"/>
        <w:rPr>
          <w:rFonts w:hAnsi="宋体"/>
          <w:bCs/>
          <w:sz w:val="24"/>
          <w:lang w:eastAsia="zh-CN"/>
        </w:rPr>
      </w:pPr>
      <w:r>
        <w:rPr>
          <w:rFonts w:hint="eastAsia" w:hAnsi="宋体"/>
          <w:bCs/>
          <w:sz w:val="24"/>
          <w:lang w:eastAsia="zh-CN"/>
        </w:rPr>
        <w:t>本次成交供应商在签订合同前向采购单位交纳总预算金额的5%做为履约保证金，待服务完成验收合格无质量问题后30天内，供货商提交申请，使用部门签字确认后一次支付。</w:t>
      </w:r>
    </w:p>
    <w:p w14:paraId="1302A5D4">
      <w:pPr>
        <w:snapToGrid w:val="0"/>
        <w:spacing w:line="360" w:lineRule="auto"/>
        <w:ind w:firstLine="480" w:firstLineChars="200"/>
        <w:textAlignment w:val="baseline"/>
        <w:rPr>
          <w:rFonts w:hAnsi="宋体"/>
          <w:bCs/>
          <w:sz w:val="24"/>
        </w:rPr>
      </w:pPr>
      <w:r>
        <w:rPr>
          <w:rFonts w:hint="eastAsia" w:hAnsi="宋体"/>
          <w:bCs/>
          <w:sz w:val="24"/>
          <w:lang w:eastAsia="zh-CN"/>
        </w:rPr>
        <w:t xml:space="preserve">2.2 </w:t>
      </w:r>
      <w:r>
        <w:rPr>
          <w:rFonts w:hint="eastAsia" w:hAnsi="宋体"/>
          <w:bCs/>
          <w:sz w:val="24"/>
        </w:rPr>
        <w:t>因项目拨款审核审批环节较多，有可能不会及时足额到位，</w:t>
      </w:r>
      <w:r>
        <w:rPr>
          <w:rFonts w:hint="eastAsia" w:hAnsi="宋体"/>
          <w:bCs/>
          <w:sz w:val="24"/>
          <w:lang w:eastAsia="zh-CN"/>
        </w:rPr>
        <w:t>供应商</w:t>
      </w:r>
      <w:r>
        <w:rPr>
          <w:rFonts w:hint="eastAsia" w:hAnsi="宋体"/>
          <w:bCs/>
          <w:sz w:val="24"/>
        </w:rPr>
        <w:t>应予以谅解，并不得以此为由影响供货及追究</w:t>
      </w:r>
      <w:r>
        <w:rPr>
          <w:rFonts w:hint="eastAsia" w:hAnsi="宋体"/>
          <w:bCs/>
          <w:sz w:val="24"/>
          <w:lang w:eastAsia="zh-CN"/>
        </w:rPr>
        <w:t>采购人</w:t>
      </w:r>
      <w:r>
        <w:rPr>
          <w:rFonts w:hint="eastAsia" w:hAnsi="宋体"/>
          <w:bCs/>
          <w:sz w:val="24"/>
        </w:rPr>
        <w:t>责任。资金一旦到位，</w:t>
      </w:r>
      <w:r>
        <w:rPr>
          <w:rFonts w:hint="eastAsia" w:hAnsi="宋体"/>
          <w:bCs/>
          <w:sz w:val="24"/>
          <w:lang w:eastAsia="zh-CN"/>
        </w:rPr>
        <w:t>采购人</w:t>
      </w:r>
      <w:r>
        <w:rPr>
          <w:rFonts w:hint="eastAsia" w:hAnsi="宋体"/>
          <w:bCs/>
          <w:sz w:val="24"/>
        </w:rPr>
        <w:t>将及时予以支付。</w:t>
      </w:r>
    </w:p>
    <w:p w14:paraId="1BB875F4">
      <w:pPr>
        <w:pStyle w:val="8"/>
        <w:spacing w:line="360" w:lineRule="auto"/>
        <w:ind w:firstLine="480" w:firstLineChars="200"/>
        <w:rPr>
          <w:rFonts w:hAnsi="宋体"/>
          <w:b/>
          <w:bCs/>
          <w:sz w:val="24"/>
        </w:rPr>
      </w:pPr>
      <w:r>
        <w:rPr>
          <w:rFonts w:hint="eastAsia" w:hAnsi="宋体"/>
          <w:color w:val="000000"/>
          <w:sz w:val="24"/>
          <w:szCs w:val="28"/>
          <w:lang w:eastAsia="zh-CN"/>
        </w:rPr>
        <w:t>2.3 成交人</w:t>
      </w:r>
      <w:r>
        <w:rPr>
          <w:rFonts w:hint="eastAsia" w:hAnsi="宋体"/>
          <w:color w:val="000000"/>
          <w:sz w:val="24"/>
          <w:szCs w:val="28"/>
        </w:rPr>
        <w:t>应随时向</w:t>
      </w:r>
      <w:r>
        <w:rPr>
          <w:rFonts w:hint="eastAsia" w:hAnsi="宋体"/>
          <w:color w:val="000000"/>
          <w:sz w:val="24"/>
          <w:szCs w:val="28"/>
          <w:lang w:eastAsia="zh-CN"/>
        </w:rPr>
        <w:t>采购人</w:t>
      </w:r>
      <w:r>
        <w:rPr>
          <w:rFonts w:hint="eastAsia" w:hAnsi="宋体"/>
          <w:color w:val="000000"/>
          <w:sz w:val="24"/>
          <w:szCs w:val="28"/>
        </w:rPr>
        <w:t>报告项目执行进展情况。</w:t>
      </w:r>
    </w:p>
    <w:p w14:paraId="3FE8ACE7">
      <w:pPr>
        <w:spacing w:line="360" w:lineRule="auto"/>
        <w:rPr>
          <w:rFonts w:cs="宋体" w:asciiTheme="minorEastAsia" w:hAnsiTheme="minorEastAsia" w:eastAsiaTheme="minorEastAsia"/>
          <w:b/>
          <w:sz w:val="24"/>
        </w:rPr>
      </w:pPr>
      <w:r>
        <w:rPr>
          <w:rFonts w:hint="eastAsia" w:hAnsi="宋体"/>
          <w:b/>
          <w:sz w:val="24"/>
        </w:rPr>
        <w:t>注：商务条款不允许负偏离，否则将被视为无效</w:t>
      </w:r>
      <w:r>
        <w:rPr>
          <w:rFonts w:hint="eastAsia" w:hAnsi="宋体"/>
          <w:b/>
          <w:sz w:val="24"/>
          <w:lang w:eastAsia="zh-CN"/>
        </w:rPr>
        <w:t>响应</w:t>
      </w:r>
      <w:r>
        <w:rPr>
          <w:rFonts w:hint="eastAsia" w:hAnsi="宋体"/>
          <w:b/>
          <w:sz w:val="24"/>
        </w:rPr>
        <w:t>文件。</w:t>
      </w:r>
    </w:p>
    <w:p w14:paraId="77127D5B">
      <w:pPr>
        <w:rPr>
          <w:rFonts w:cs="宋体" w:asciiTheme="minorEastAsia" w:hAnsiTheme="minorEastAsia" w:eastAsiaTheme="minorEastAsia"/>
          <w:b/>
          <w:sz w:val="24"/>
        </w:rPr>
      </w:pPr>
      <w:r>
        <w:rPr>
          <w:rFonts w:hint="eastAsia" w:cs="宋体" w:asciiTheme="minorEastAsia" w:hAnsiTheme="minorEastAsia" w:eastAsiaTheme="minorEastAsia"/>
          <w:b/>
          <w:sz w:val="24"/>
        </w:rPr>
        <w:br w:type="page"/>
      </w:r>
    </w:p>
    <w:p w14:paraId="623BDA45">
      <w:pPr>
        <w:wordWrap/>
        <w:spacing w:line="360" w:lineRule="auto"/>
        <w:rPr>
          <w:rFonts w:hAnsi="宋体"/>
          <w:b/>
          <w:sz w:val="24"/>
          <w:lang w:eastAsia="zh-CN"/>
        </w:rPr>
      </w:pPr>
      <w:r>
        <w:rPr>
          <w:rFonts w:hint="eastAsia" w:cs="宋体" w:asciiTheme="minorEastAsia" w:hAnsiTheme="minorEastAsia" w:eastAsiaTheme="minorEastAsia"/>
          <w:b/>
          <w:sz w:val="24"/>
          <w:lang w:val="en-US" w:eastAsia="zh-CN"/>
        </w:rPr>
        <w:t>三、</w:t>
      </w:r>
      <w:r>
        <w:rPr>
          <w:rFonts w:hint="eastAsia" w:cs="宋体" w:asciiTheme="minorEastAsia" w:hAnsiTheme="minorEastAsia" w:eastAsiaTheme="minorEastAsia"/>
          <w:b/>
          <w:sz w:val="24"/>
          <w:lang w:eastAsia="zh-CN"/>
        </w:rPr>
        <w:t>服务要求</w:t>
      </w:r>
    </w:p>
    <w:p w14:paraId="221CE2D1">
      <w:pPr>
        <w:pStyle w:val="18"/>
        <w:spacing w:after="0" w:line="360" w:lineRule="auto"/>
        <w:ind w:firstLine="418" w:firstLineChars="200"/>
        <w:rPr>
          <w:rFonts w:hAnsi="宋体" w:cs="宋体"/>
          <w:b/>
          <w:bCs/>
          <w:spacing w:val="-6"/>
          <w:sz w:val="22"/>
          <w:szCs w:val="22"/>
        </w:rPr>
      </w:pPr>
      <w:r>
        <w:rPr>
          <w:rFonts w:hint="eastAsia" w:hAnsi="宋体" w:cs="宋体"/>
          <w:b/>
          <w:bCs/>
          <w:spacing w:val="-6"/>
          <w:sz w:val="22"/>
          <w:szCs w:val="22"/>
          <w:lang w:eastAsia="zh-CN"/>
        </w:rPr>
        <w:t>（1）</w:t>
      </w:r>
      <w:r>
        <w:rPr>
          <w:rFonts w:hint="eastAsia" w:hAnsi="宋体" w:cs="宋体"/>
          <w:b/>
          <w:bCs/>
          <w:spacing w:val="-6"/>
          <w:sz w:val="22"/>
          <w:szCs w:val="22"/>
        </w:rPr>
        <w:t>基本情况</w:t>
      </w:r>
    </w:p>
    <w:p w14:paraId="370C1B2B">
      <w:pPr>
        <w:spacing w:line="360" w:lineRule="auto"/>
        <w:ind w:firstLine="480" w:firstLineChars="200"/>
        <w:rPr>
          <w:rFonts w:hint="eastAsia" w:ascii="宋体" w:hAnsi="宋体" w:eastAsia="宋体" w:cs="宋体"/>
          <w:kern w:val="2"/>
          <w:sz w:val="24"/>
          <w:szCs w:val="24"/>
          <w:lang w:val="en-US" w:eastAsia="ko-KR" w:bidi="ar-SA"/>
        </w:rPr>
      </w:pPr>
      <w:r>
        <w:rPr>
          <w:rFonts w:hint="eastAsia" w:ascii="宋体" w:hAnsi="宋体" w:eastAsia="宋体" w:cs="宋体"/>
          <w:kern w:val="2"/>
          <w:sz w:val="24"/>
          <w:szCs w:val="24"/>
          <w:lang w:val="en-US" w:eastAsia="ko-KR" w:bidi="ar-SA"/>
        </w:rPr>
        <w:t>人文社会发展学院硕士研究生学位论文评审工作以通讯评议的方式进行，每名学术学位硕士研究生的学位论文送3名高校专家评审，每名专业学位硕士研究生的学位论文送2名高校专家、1名相关领域行业专家评审</w:t>
      </w:r>
      <w:r>
        <w:rPr>
          <w:rFonts w:hint="eastAsia" w:ascii="宋体" w:hAnsi="宋体" w:eastAsia="宋体" w:cs="宋体"/>
          <w:kern w:val="2"/>
          <w:sz w:val="24"/>
          <w:szCs w:val="24"/>
          <w:lang w:val="en-US" w:eastAsia="zh-CN" w:bidi="ar-SA"/>
        </w:rPr>
        <w:t>。本次招标</w:t>
      </w:r>
      <w:r>
        <w:rPr>
          <w:rFonts w:hint="eastAsia" w:ascii="宋体" w:hAnsi="宋体" w:eastAsia="宋体" w:cs="宋体"/>
          <w:kern w:val="2"/>
          <w:sz w:val="24"/>
          <w:szCs w:val="24"/>
          <w:lang w:val="en-US" w:eastAsia="ko-KR" w:bidi="ar-SA"/>
        </w:rPr>
        <w:t>计划</w:t>
      </w:r>
      <w:r>
        <w:rPr>
          <w:rFonts w:hint="eastAsia" w:ascii="宋体" w:hAnsi="宋体" w:eastAsia="宋体" w:cs="宋体"/>
          <w:kern w:val="2"/>
          <w:sz w:val="24"/>
          <w:szCs w:val="24"/>
          <w:lang w:val="en-US" w:eastAsia="zh-CN" w:bidi="ar-SA"/>
        </w:rPr>
        <w:t>采购</w:t>
      </w:r>
      <w:r>
        <w:rPr>
          <w:rFonts w:hint="eastAsia" w:hAnsi="宋体" w:cs="宋体"/>
          <w:kern w:val="2"/>
          <w:sz w:val="24"/>
          <w:szCs w:val="24"/>
          <w:lang w:val="en-US" w:eastAsia="zh-CN" w:bidi="ar-SA"/>
        </w:rPr>
        <w:t>300</w:t>
      </w:r>
      <w:r>
        <w:rPr>
          <w:rFonts w:hint="eastAsia" w:ascii="宋体" w:hAnsi="宋体" w:eastAsia="宋体" w:cs="宋体"/>
          <w:kern w:val="2"/>
          <w:sz w:val="24"/>
          <w:szCs w:val="24"/>
          <w:lang w:val="en-US" w:eastAsia="ko-KR" w:bidi="ar-SA"/>
        </w:rPr>
        <w:t>份硕士论文委托评审服务，最终支付经费根据实际送审篇数结算。</w:t>
      </w:r>
    </w:p>
    <w:p w14:paraId="0C1188B8">
      <w:pPr>
        <w:pStyle w:val="18"/>
        <w:spacing w:after="0" w:line="360" w:lineRule="auto"/>
        <w:ind w:firstLine="418" w:firstLineChars="200"/>
        <w:rPr>
          <w:rFonts w:hAnsi="宋体" w:cs="宋体"/>
          <w:b/>
          <w:bCs/>
          <w:spacing w:val="-6"/>
          <w:sz w:val="22"/>
          <w:szCs w:val="22"/>
        </w:rPr>
      </w:pPr>
      <w:r>
        <w:rPr>
          <w:rFonts w:hint="eastAsia" w:hAnsi="宋体" w:cs="宋体"/>
          <w:b/>
          <w:bCs/>
          <w:spacing w:val="-6"/>
          <w:sz w:val="22"/>
          <w:szCs w:val="22"/>
          <w:lang w:eastAsia="zh-CN"/>
        </w:rPr>
        <w:t>（2）</w:t>
      </w:r>
      <w:r>
        <w:rPr>
          <w:rFonts w:hint="eastAsia" w:hAnsi="宋体" w:cs="宋体"/>
          <w:b/>
          <w:bCs/>
          <w:spacing w:val="-6"/>
          <w:sz w:val="22"/>
          <w:szCs w:val="22"/>
        </w:rPr>
        <w:t>服务要求</w:t>
      </w:r>
    </w:p>
    <w:p w14:paraId="4294A3AE">
      <w:pPr>
        <w:pStyle w:val="7"/>
        <w:spacing w:line="360" w:lineRule="auto"/>
        <w:ind w:firstLine="480" w:firstLineChars="200"/>
        <w:rPr>
          <w:rFonts w:hAnsi="宋体" w:cs="宋体"/>
          <w:sz w:val="24"/>
        </w:rPr>
      </w:pPr>
      <w:r>
        <w:rPr>
          <w:rFonts w:hint="eastAsia" w:hAnsi="宋体" w:cs="宋体"/>
          <w:sz w:val="24"/>
        </w:rPr>
        <w:t>1．委托服务方式为全权委托供应商开展论文评审。</w:t>
      </w:r>
      <w:r>
        <w:rPr>
          <w:rFonts w:hint="eastAsia" w:hAnsi="宋体" w:cs="宋体"/>
          <w:sz w:val="24"/>
          <w:lang w:eastAsia="zh-CN"/>
        </w:rPr>
        <w:t>采购人</w:t>
      </w:r>
      <w:r>
        <w:rPr>
          <w:rFonts w:hint="eastAsia" w:hAnsi="宋体" w:cs="宋体"/>
          <w:sz w:val="24"/>
        </w:rPr>
        <w:t>提供学位论文电子版及有关材料；供应商负责按要求聘请专家、管理评审过程、代付专家酬金等，并在约定时间内向</w:t>
      </w:r>
      <w:r>
        <w:rPr>
          <w:rFonts w:hint="eastAsia" w:hAnsi="宋体" w:cs="宋体"/>
          <w:sz w:val="24"/>
          <w:lang w:eastAsia="zh-CN"/>
        </w:rPr>
        <w:t>采购人</w:t>
      </w:r>
      <w:r>
        <w:rPr>
          <w:rFonts w:hint="eastAsia" w:hAnsi="宋体" w:cs="宋体"/>
          <w:sz w:val="24"/>
        </w:rPr>
        <w:t>交付评审结果。</w:t>
      </w:r>
    </w:p>
    <w:p w14:paraId="200307CA">
      <w:pPr>
        <w:pStyle w:val="7"/>
        <w:spacing w:line="360" w:lineRule="auto"/>
        <w:ind w:firstLine="480" w:firstLineChars="200"/>
        <w:rPr>
          <w:rFonts w:hAnsi="宋体" w:cs="宋体"/>
          <w:sz w:val="24"/>
        </w:rPr>
      </w:pPr>
      <w:r>
        <w:rPr>
          <w:rFonts w:hint="eastAsia" w:hAnsi="宋体" w:cs="宋体"/>
          <w:sz w:val="24"/>
        </w:rPr>
        <w:t>2．对论文评审单位的要求：评审单位排名与我校相近的农林口院校或指定评审院校；评审单位的学科专业应与我校送审论文的学科专业严格匹配。</w:t>
      </w:r>
    </w:p>
    <w:p w14:paraId="3B2E7963">
      <w:pPr>
        <w:pStyle w:val="7"/>
        <w:spacing w:line="360" w:lineRule="auto"/>
        <w:ind w:firstLine="480" w:firstLineChars="200"/>
        <w:rPr>
          <w:rFonts w:hAnsi="宋体" w:cs="宋体"/>
          <w:sz w:val="24"/>
        </w:rPr>
      </w:pPr>
      <w:r>
        <w:rPr>
          <w:rFonts w:hint="eastAsia" w:hAnsi="宋体" w:cs="宋体"/>
          <w:sz w:val="24"/>
        </w:rPr>
        <w:t>3．对论文评审专家的要求：</w:t>
      </w:r>
      <w:r>
        <w:rPr>
          <w:rFonts w:hint="eastAsia" w:hAnsi="宋体"/>
          <w:kern w:val="44"/>
          <w:sz w:val="24"/>
        </w:rPr>
        <w:t>硕士论文评审专家必须是相同专业、相同或相近研究方向的硕士生导师。</w:t>
      </w:r>
    </w:p>
    <w:p w14:paraId="5F1D9C42">
      <w:pPr>
        <w:pStyle w:val="7"/>
        <w:spacing w:line="360" w:lineRule="auto"/>
        <w:ind w:firstLine="480" w:firstLineChars="200"/>
        <w:rPr>
          <w:rFonts w:hAnsi="宋体" w:cs="宋体"/>
          <w:sz w:val="24"/>
        </w:rPr>
      </w:pPr>
      <w:r>
        <w:rPr>
          <w:rFonts w:hint="eastAsia" w:hAnsi="宋体" w:cs="宋体"/>
          <w:sz w:val="24"/>
        </w:rPr>
        <w:t>4．评审期限：在论文上传后</w:t>
      </w:r>
      <w:r>
        <w:rPr>
          <w:rFonts w:hAnsi="宋体" w:cs="宋体"/>
          <w:sz w:val="24"/>
        </w:rPr>
        <w:t>2</w:t>
      </w:r>
      <w:r>
        <w:rPr>
          <w:rFonts w:hint="eastAsia" w:hAnsi="宋体" w:cs="宋体"/>
          <w:sz w:val="24"/>
        </w:rPr>
        <w:t>0日内完成论文评审（不含加送论文），特殊情况能够加急服务；反馈专家评阅意见书和评审结果汇总表。</w:t>
      </w:r>
    </w:p>
    <w:p w14:paraId="19826CD5">
      <w:pPr>
        <w:spacing w:line="360" w:lineRule="auto"/>
        <w:ind w:firstLine="480" w:firstLineChars="200"/>
        <w:rPr>
          <w:rFonts w:hAnsi="宋体" w:cs="宋体"/>
          <w:sz w:val="24"/>
        </w:rPr>
      </w:pPr>
      <w:r>
        <w:rPr>
          <w:rFonts w:hint="eastAsia" w:hAnsi="宋体" w:cs="宋体"/>
          <w:sz w:val="24"/>
        </w:rPr>
        <w:t>5．严格遵守保密原则：不得向除评审单位之外的第三方提供我校送审材料及相关信息，也不得向除我校之外的第三方提供评审专家名单和评审结果。</w:t>
      </w:r>
    </w:p>
    <w:p w14:paraId="2ECCD1D7">
      <w:pPr>
        <w:pStyle w:val="3"/>
        <w:keepNext/>
        <w:keepLines/>
        <w:pageBreakBefore w:val="0"/>
        <w:widowControl w:val="0"/>
        <w:kinsoku/>
        <w:wordWrap/>
        <w:overflowPunct/>
        <w:topLinePunct w:val="0"/>
        <w:autoSpaceDE/>
        <w:autoSpaceDN/>
        <w:bidi w:val="0"/>
        <w:adjustRightInd/>
        <w:snapToGrid/>
        <w:spacing w:before="0" w:after="0" w:line="413" w:lineRule="auto"/>
        <w:ind w:firstLine="418" w:firstLineChars="200"/>
        <w:textAlignment w:val="auto"/>
        <w:rPr>
          <w:rFonts w:ascii="宋体" w:hAnsi="宋体" w:eastAsia="宋体" w:cs="宋体"/>
          <w:spacing w:val="-6"/>
          <w:sz w:val="22"/>
          <w:szCs w:val="22"/>
        </w:rPr>
      </w:pPr>
      <w:r>
        <w:rPr>
          <w:rFonts w:hint="eastAsia" w:ascii="宋体" w:hAnsi="宋体" w:eastAsia="宋体" w:cs="宋体"/>
          <w:spacing w:val="-6"/>
          <w:sz w:val="22"/>
          <w:szCs w:val="22"/>
          <w:lang w:eastAsia="zh-CN"/>
        </w:rPr>
        <w:t>（3）</w:t>
      </w:r>
      <w:r>
        <w:rPr>
          <w:rFonts w:hint="eastAsia" w:ascii="宋体" w:hAnsi="宋体" w:eastAsia="宋体" w:cs="宋体"/>
          <w:spacing w:val="-6"/>
          <w:sz w:val="22"/>
          <w:szCs w:val="22"/>
        </w:rPr>
        <w:t>技术要求</w:t>
      </w:r>
    </w:p>
    <w:p w14:paraId="5B6DA9D4">
      <w:pPr>
        <w:pStyle w:val="7"/>
        <w:spacing w:line="360" w:lineRule="auto"/>
        <w:ind w:firstLine="480" w:firstLineChars="200"/>
        <w:rPr>
          <w:rFonts w:hAnsi="宋体" w:cs="宋体"/>
          <w:sz w:val="24"/>
        </w:rPr>
      </w:pPr>
      <w:r>
        <w:rPr>
          <w:rFonts w:hint="eastAsia" w:hAnsi="宋体" w:cs="宋体"/>
          <w:sz w:val="24"/>
        </w:rPr>
        <w:t>1．平台采用更安全的https协议，有学校和学院独立的登录页面。</w:t>
      </w:r>
    </w:p>
    <w:p w14:paraId="430BE892">
      <w:pPr>
        <w:pStyle w:val="7"/>
        <w:spacing w:line="360" w:lineRule="auto"/>
        <w:ind w:firstLine="480" w:firstLineChars="200"/>
        <w:rPr>
          <w:rFonts w:hAnsi="宋体" w:cs="宋体"/>
          <w:sz w:val="24"/>
        </w:rPr>
      </w:pPr>
      <w:r>
        <w:rPr>
          <w:rFonts w:hint="eastAsia" w:hAnsi="宋体" w:cs="宋体"/>
          <w:sz w:val="24"/>
        </w:rPr>
        <w:t>2．</w:t>
      </w:r>
      <w:r>
        <w:rPr>
          <w:rFonts w:hint="eastAsia" w:ascii="微软雅黑" w:hAnsi="微软雅黑" w:eastAsia="微软雅黑" w:cs="微软雅黑"/>
          <w:sz w:val="24"/>
        </w:rPr>
        <w:t>▲</w:t>
      </w:r>
      <w:r>
        <w:rPr>
          <w:rFonts w:hint="eastAsia" w:hAnsi="宋体" w:cs="宋体"/>
          <w:sz w:val="24"/>
        </w:rPr>
        <w:t>平台支持按照学校、学院单独配置送审参数，送审参数包括：评阅模版类型、论文送审专家数量、结果返回时间、送审要求设置、</w:t>
      </w:r>
      <w:r>
        <w:rPr>
          <w:rFonts w:hint="eastAsia" w:hAnsi="宋体"/>
          <w:sz w:val="24"/>
        </w:rPr>
        <w:t>同一专家评审论文不超过</w:t>
      </w:r>
      <w:r>
        <w:rPr>
          <w:rFonts w:hAnsi="宋体"/>
          <w:sz w:val="24"/>
        </w:rPr>
        <w:t>5</w:t>
      </w:r>
      <w:r>
        <w:rPr>
          <w:rFonts w:hint="eastAsia" w:hAnsi="宋体"/>
          <w:sz w:val="24"/>
        </w:rPr>
        <w:t>份</w:t>
      </w:r>
      <w:r>
        <w:rPr>
          <w:rFonts w:hint="eastAsia" w:hAnsi="宋体" w:cs="宋体"/>
          <w:sz w:val="24"/>
        </w:rPr>
        <w:t>。</w:t>
      </w:r>
    </w:p>
    <w:p w14:paraId="04D99230">
      <w:pPr>
        <w:pStyle w:val="7"/>
        <w:spacing w:line="360" w:lineRule="auto"/>
        <w:ind w:firstLine="480" w:firstLineChars="200"/>
        <w:rPr>
          <w:rFonts w:hAnsi="宋体" w:cs="宋体"/>
          <w:sz w:val="24"/>
        </w:rPr>
      </w:pPr>
      <w:r>
        <w:rPr>
          <w:rFonts w:hint="eastAsia" w:hAnsi="宋体" w:cs="宋体"/>
          <w:sz w:val="24"/>
        </w:rPr>
        <w:t>3．平台支持学校账户对学院账户权限管理：包括设置账户状态（正常/停用）、匿名送审（是/否）、下载评审结果（允许/不允许）、查看代送审结果（允许/不允许）等。</w:t>
      </w:r>
    </w:p>
    <w:p w14:paraId="6D82C7E9">
      <w:pPr>
        <w:pStyle w:val="7"/>
        <w:spacing w:line="360" w:lineRule="auto"/>
        <w:ind w:firstLine="480" w:firstLineChars="200"/>
        <w:rPr>
          <w:rFonts w:hAnsi="宋体" w:cs="宋体"/>
          <w:sz w:val="24"/>
        </w:rPr>
      </w:pPr>
      <w:r>
        <w:rPr>
          <w:rFonts w:hint="eastAsia" w:hAnsi="宋体" w:cs="宋体"/>
          <w:sz w:val="24"/>
        </w:rPr>
        <w:t>4．</w:t>
      </w:r>
      <w:r>
        <w:rPr>
          <w:rFonts w:hint="eastAsia" w:ascii="微软雅黑" w:hAnsi="微软雅黑" w:eastAsia="微软雅黑" w:cs="微软雅黑"/>
          <w:sz w:val="24"/>
        </w:rPr>
        <w:t>▲</w:t>
      </w:r>
      <w:r>
        <w:rPr>
          <w:rFonts w:hint="eastAsia" w:hAnsi="宋体" w:cs="宋体"/>
          <w:sz w:val="24"/>
        </w:rPr>
        <w:t>平台支持以excel汇总表形式上传学生信息，以PDF或压缩包形式批量上传学生论文，支持单个或批量上传学生论文信息表和论文pdf文件；并支持单个学生附件上传。</w:t>
      </w:r>
    </w:p>
    <w:p w14:paraId="63D9068E">
      <w:pPr>
        <w:pStyle w:val="7"/>
        <w:spacing w:line="360" w:lineRule="auto"/>
        <w:ind w:firstLine="480" w:firstLineChars="200"/>
        <w:rPr>
          <w:rFonts w:hAnsi="宋体" w:cs="宋体"/>
          <w:sz w:val="24"/>
        </w:rPr>
      </w:pPr>
      <w:r>
        <w:rPr>
          <w:rFonts w:hAnsi="宋体" w:cs="宋体"/>
          <w:sz w:val="24"/>
        </w:rPr>
        <w:t>5</w:t>
      </w:r>
      <w:r>
        <w:rPr>
          <w:rFonts w:hint="eastAsia" w:hAnsi="宋体" w:cs="宋体"/>
          <w:sz w:val="24"/>
        </w:rPr>
        <w:t>．</w:t>
      </w:r>
      <w:r>
        <w:rPr>
          <w:rFonts w:hint="eastAsia" w:ascii="微软雅黑" w:hAnsi="微软雅黑" w:eastAsia="微软雅黑" w:cs="微软雅黑"/>
          <w:sz w:val="24"/>
        </w:rPr>
        <w:t>▲</w:t>
      </w:r>
      <w:r>
        <w:rPr>
          <w:rFonts w:hint="eastAsia" w:hAnsi="宋体" w:cs="宋体"/>
          <w:sz w:val="24"/>
        </w:rPr>
        <w:t>送审结果支持按学院、姓名、时间对评审结果排序，支持在查看评审结果界面学校能够直观查看相关评审状态；并可以学生为维度进行结果查看。</w:t>
      </w:r>
    </w:p>
    <w:p w14:paraId="6F98FF82">
      <w:pPr>
        <w:pStyle w:val="7"/>
        <w:spacing w:line="360" w:lineRule="auto"/>
        <w:ind w:firstLine="480" w:firstLineChars="200"/>
        <w:rPr>
          <w:rFonts w:hAnsi="宋体" w:cs="宋体"/>
          <w:sz w:val="24"/>
        </w:rPr>
      </w:pPr>
      <w:r>
        <w:rPr>
          <w:rFonts w:hint="eastAsia" w:hAnsi="宋体" w:cs="宋体"/>
          <w:sz w:val="24"/>
        </w:rPr>
        <w:t>6．送审及返回评审数据实现与校方研究生管理系统对接，支持评阅结果一键导入研究生系统功能。</w:t>
      </w:r>
    </w:p>
    <w:p w14:paraId="78B62392">
      <w:pPr>
        <w:pStyle w:val="7"/>
        <w:spacing w:line="360" w:lineRule="auto"/>
        <w:ind w:firstLine="480" w:firstLineChars="200"/>
        <w:rPr>
          <w:rFonts w:hAnsi="宋体" w:cs="宋体"/>
          <w:sz w:val="24"/>
        </w:rPr>
      </w:pPr>
      <w:r>
        <w:rPr>
          <w:rFonts w:hAnsi="宋体" w:cs="宋体"/>
          <w:sz w:val="24"/>
        </w:rPr>
        <w:t>7</w:t>
      </w:r>
      <w:r>
        <w:rPr>
          <w:rFonts w:hint="eastAsia" w:hAnsi="宋体" w:cs="宋体"/>
          <w:sz w:val="24"/>
        </w:rPr>
        <w:t>．平台支持学校账户可对学院账户送审情况进行实时监督与管理；学校账户可查看学院账户论文上传、送审进度情况。</w:t>
      </w:r>
    </w:p>
    <w:p w14:paraId="51B01F18">
      <w:pPr>
        <w:pStyle w:val="7"/>
        <w:spacing w:line="360" w:lineRule="auto"/>
        <w:ind w:firstLine="480" w:firstLineChars="200"/>
        <w:rPr>
          <w:rFonts w:hAnsi="宋体" w:cs="宋体"/>
          <w:sz w:val="24"/>
        </w:rPr>
      </w:pPr>
      <w:r>
        <w:rPr>
          <w:rFonts w:hint="eastAsia" w:hAnsi="宋体" w:cs="宋体"/>
          <w:sz w:val="24"/>
        </w:rPr>
        <w:t>8．下载的评审结果可选择是否带平台电子签章，可支持导出带专家联系方式及不带专家联系方式等各种版本的评阅书。</w:t>
      </w:r>
    </w:p>
    <w:p w14:paraId="1588487F">
      <w:pPr>
        <w:pStyle w:val="7"/>
        <w:spacing w:line="360" w:lineRule="auto"/>
        <w:ind w:firstLine="480" w:firstLineChars="200"/>
        <w:rPr>
          <w:rFonts w:hAnsi="宋体" w:cs="宋体"/>
          <w:sz w:val="24"/>
        </w:rPr>
      </w:pPr>
      <w:r>
        <w:rPr>
          <w:rFonts w:hAnsi="宋体" w:cs="宋体"/>
          <w:sz w:val="24"/>
        </w:rPr>
        <w:t>9</w:t>
      </w:r>
      <w:r>
        <w:rPr>
          <w:rFonts w:hint="eastAsia" w:hAnsi="宋体" w:cs="宋体"/>
          <w:sz w:val="24"/>
        </w:rPr>
        <w:t>．</w:t>
      </w:r>
      <w:r>
        <w:rPr>
          <w:rFonts w:hint="eastAsia" w:ascii="微软雅黑" w:hAnsi="微软雅黑" w:eastAsia="微软雅黑" w:cs="微软雅黑"/>
          <w:sz w:val="24"/>
        </w:rPr>
        <w:t>▲</w:t>
      </w:r>
      <w:r>
        <w:rPr>
          <w:rFonts w:hint="eastAsia" w:hAnsi="宋体" w:cs="宋体"/>
          <w:sz w:val="24"/>
        </w:rPr>
        <w:t>平台支持学校灵活定制论文评阅书模板：包括学术评价、问题与建议等内容，字数系统可控制不少于300字，专家评阅时可自动计算总分，根据总分进行结论项匹配。</w:t>
      </w:r>
    </w:p>
    <w:p w14:paraId="63874326">
      <w:pPr>
        <w:pStyle w:val="7"/>
        <w:spacing w:line="360" w:lineRule="auto"/>
        <w:ind w:firstLine="480" w:firstLineChars="200"/>
        <w:rPr>
          <w:rFonts w:hAnsi="宋体" w:cs="宋体"/>
          <w:sz w:val="24"/>
        </w:rPr>
      </w:pPr>
      <w:r>
        <w:rPr>
          <w:rFonts w:hAnsi="宋体" w:cs="宋体"/>
          <w:sz w:val="24"/>
        </w:rPr>
        <w:t>10</w:t>
      </w:r>
      <w:r>
        <w:rPr>
          <w:rFonts w:hint="eastAsia" w:hAnsi="宋体" w:cs="宋体"/>
          <w:sz w:val="24"/>
        </w:rPr>
        <w:t>．</w:t>
      </w:r>
      <w:r>
        <w:rPr>
          <w:rFonts w:hint="eastAsia" w:ascii="微软雅黑" w:hAnsi="微软雅黑" w:eastAsia="微软雅黑" w:cs="微软雅黑"/>
          <w:sz w:val="24"/>
        </w:rPr>
        <w:t>▲</w:t>
      </w:r>
      <w:r>
        <w:rPr>
          <w:rFonts w:hint="eastAsia" w:hAnsi="宋体" w:cs="宋体"/>
          <w:sz w:val="24"/>
        </w:rPr>
        <w:t>平台支持专家查看、评审、下载、拒评论文；支持专家临时保存评阅意见、提交评阅意见；专家评阅时支持在线批注，并且在送审结果下可单独导出批注文档pdf格式。</w:t>
      </w:r>
    </w:p>
    <w:p w14:paraId="0B651B6D">
      <w:pPr>
        <w:pStyle w:val="7"/>
        <w:spacing w:line="360" w:lineRule="auto"/>
        <w:ind w:firstLine="480" w:firstLineChars="200"/>
        <w:rPr>
          <w:rFonts w:hAnsi="宋体" w:cs="宋体"/>
          <w:sz w:val="24"/>
        </w:rPr>
      </w:pPr>
      <w:r>
        <w:rPr>
          <w:rFonts w:hAnsi="宋体" w:cs="宋体"/>
          <w:sz w:val="24"/>
        </w:rPr>
        <w:t>11</w:t>
      </w:r>
      <w:r>
        <w:rPr>
          <w:rFonts w:hint="eastAsia" w:hAnsi="宋体" w:cs="宋体"/>
          <w:sz w:val="24"/>
        </w:rPr>
        <w:t>．</w:t>
      </w:r>
      <w:r>
        <w:rPr>
          <w:rFonts w:hint="eastAsia" w:ascii="微软雅黑" w:hAnsi="微软雅黑" w:eastAsia="微软雅黑" w:cs="微软雅黑"/>
          <w:sz w:val="24"/>
        </w:rPr>
        <w:t>▲</w:t>
      </w:r>
      <w:r>
        <w:rPr>
          <w:rFonts w:hint="eastAsia" w:hAnsi="宋体" w:cs="宋体"/>
          <w:sz w:val="24"/>
        </w:rPr>
        <w:t>平台支持批量或单个下载pdf论文评阅书及评阅汇总表，论文评阅书支持匿名和非匿名两种版本；平台支持加送功能，支持原论文加送及论文修改后再送审模式，能够方便高效进行特殊业务评审。</w:t>
      </w:r>
    </w:p>
    <w:p w14:paraId="63631213">
      <w:pPr>
        <w:pStyle w:val="7"/>
        <w:spacing w:line="360" w:lineRule="auto"/>
        <w:ind w:firstLine="480" w:firstLineChars="200"/>
        <w:rPr>
          <w:rFonts w:hAnsi="宋体" w:cs="宋体"/>
          <w:sz w:val="24"/>
        </w:rPr>
      </w:pPr>
      <w:r>
        <w:rPr>
          <w:rFonts w:hAnsi="宋体" w:cs="宋体"/>
          <w:sz w:val="24"/>
        </w:rPr>
        <w:t>12</w:t>
      </w:r>
      <w:r>
        <w:rPr>
          <w:rFonts w:hint="eastAsia" w:hAnsi="宋体" w:cs="宋体"/>
          <w:sz w:val="24"/>
        </w:rPr>
        <w:t>．</w:t>
      </w:r>
      <w:r>
        <w:rPr>
          <w:rFonts w:hint="eastAsia" w:ascii="微软雅黑" w:hAnsi="微软雅黑" w:eastAsia="微软雅黑" w:cs="微软雅黑"/>
          <w:sz w:val="24"/>
        </w:rPr>
        <w:t>▲</w:t>
      </w:r>
      <w:r>
        <w:rPr>
          <w:rFonts w:hint="eastAsia" w:hAnsi="宋体" w:cs="宋体"/>
          <w:sz w:val="24"/>
        </w:rPr>
        <w:t>平台支持多模式付款方式：平台支持在线对公结算、导师付费功能、</w:t>
      </w:r>
      <w:r>
        <w:rPr>
          <w:rFonts w:hAnsi="宋体" w:cs="宋体"/>
          <w:sz w:val="24"/>
        </w:rPr>
        <w:t>学生付费功能</w:t>
      </w:r>
      <w:r>
        <w:rPr>
          <w:rFonts w:hint="eastAsia" w:hAnsi="宋体" w:cs="宋体"/>
          <w:sz w:val="24"/>
        </w:rPr>
        <w:t>，并可在线申请发票。</w:t>
      </w:r>
    </w:p>
    <w:p w14:paraId="05E4B02E">
      <w:pPr>
        <w:pStyle w:val="7"/>
        <w:spacing w:line="360" w:lineRule="auto"/>
        <w:ind w:firstLine="480" w:firstLineChars="200"/>
        <w:rPr>
          <w:rFonts w:hAnsi="宋体" w:cs="宋体"/>
          <w:sz w:val="24"/>
        </w:rPr>
      </w:pPr>
      <w:r>
        <w:rPr>
          <w:rFonts w:hint="eastAsia" w:hAnsi="宋体" w:cs="宋体"/>
          <w:sz w:val="24"/>
        </w:rPr>
        <w:t>1</w:t>
      </w:r>
      <w:r>
        <w:rPr>
          <w:rFonts w:hAnsi="宋体" w:cs="宋体"/>
          <w:sz w:val="24"/>
        </w:rPr>
        <w:t>3</w:t>
      </w:r>
      <w:r>
        <w:rPr>
          <w:rFonts w:hint="eastAsia" w:hAnsi="宋体" w:cs="宋体"/>
          <w:sz w:val="24"/>
        </w:rPr>
        <w:t>．平台支持对接第三方查重系统。</w:t>
      </w:r>
    </w:p>
    <w:p w14:paraId="7D23A112">
      <w:pPr>
        <w:rPr>
          <w:rFonts w:asciiTheme="minorEastAsia" w:hAnsiTheme="minorEastAsia" w:eastAsiaTheme="minorEastAsia"/>
          <w:b/>
          <w:sz w:val="24"/>
        </w:rPr>
      </w:pPr>
      <w:r>
        <w:rPr>
          <w:rFonts w:asciiTheme="minorEastAsia" w:hAnsiTheme="minorEastAsia" w:eastAsiaTheme="minorEastAsia"/>
          <w:b/>
          <w:sz w:val="24"/>
        </w:rPr>
        <w:br w:type="page"/>
      </w:r>
    </w:p>
    <w:p w14:paraId="6E763D50">
      <w:pPr>
        <w:pStyle w:val="2"/>
        <w:numPr>
          <w:ilvl w:val="0"/>
          <w:numId w:val="0"/>
        </w:numPr>
        <w:jc w:val="center"/>
        <w:rPr>
          <w:sz w:val="44"/>
          <w:szCs w:val="44"/>
          <w:lang w:eastAsia="zh-CN"/>
        </w:rPr>
      </w:pPr>
      <w:bookmarkStart w:id="0" w:name="_Toc388960396"/>
      <w:bookmarkStart w:id="1" w:name="_Toc31121"/>
      <w:bookmarkStart w:id="2" w:name="_Toc17460"/>
      <w:bookmarkStart w:id="3" w:name="_Toc31623"/>
      <w:r>
        <w:rPr>
          <w:rStyle w:val="35"/>
          <w:rFonts w:hint="eastAsia"/>
          <w:b/>
          <w:sz w:val="32"/>
          <w:szCs w:val="32"/>
        </w:rPr>
        <w:t>第</w:t>
      </w:r>
      <w:r>
        <w:rPr>
          <w:rStyle w:val="35"/>
          <w:rFonts w:hint="eastAsia" w:eastAsia="黑体"/>
          <w:b/>
          <w:sz w:val="32"/>
          <w:szCs w:val="32"/>
          <w:lang w:val="en-US" w:eastAsia="zh-CN"/>
        </w:rPr>
        <w:t>三</w:t>
      </w:r>
      <w:r>
        <w:rPr>
          <w:rStyle w:val="35"/>
          <w:rFonts w:hint="eastAsia"/>
          <w:b/>
          <w:sz w:val="32"/>
          <w:szCs w:val="32"/>
        </w:rPr>
        <w:t>章  合同主要条款</w:t>
      </w:r>
      <w:bookmarkEnd w:id="0"/>
      <w:r>
        <w:rPr>
          <w:rStyle w:val="35"/>
          <w:rFonts w:hint="eastAsia"/>
          <w:b/>
          <w:sz w:val="32"/>
          <w:szCs w:val="32"/>
          <w:lang w:eastAsia="zh-CN"/>
        </w:rPr>
        <w:t>（仅供参考）</w:t>
      </w:r>
      <w:bookmarkEnd w:id="1"/>
      <w:bookmarkEnd w:id="2"/>
    </w:p>
    <w:bookmarkEnd w:id="3"/>
    <w:p w14:paraId="495BCC4F">
      <w:pPr>
        <w:pStyle w:val="8"/>
        <w:jc w:val="center"/>
        <w:rPr>
          <w:rFonts w:hAnsi="宋体" w:cs="宋体"/>
          <w:sz w:val="32"/>
          <w:szCs w:val="44"/>
          <w:lang w:eastAsia="zh-CN"/>
        </w:rPr>
      </w:pPr>
    </w:p>
    <w:p w14:paraId="34D271AC">
      <w:pPr>
        <w:pStyle w:val="8"/>
        <w:jc w:val="center"/>
        <w:rPr>
          <w:rFonts w:hAnsi="宋体" w:cs="宋体"/>
          <w:sz w:val="40"/>
          <w:szCs w:val="40"/>
        </w:rPr>
      </w:pPr>
      <w:r>
        <w:rPr>
          <w:rFonts w:hint="eastAsia" w:hAnsi="宋体" w:cs="宋体"/>
          <w:sz w:val="32"/>
          <w:szCs w:val="44"/>
          <w:lang w:eastAsia="zh-CN"/>
        </w:rPr>
        <w:t>服务</w:t>
      </w:r>
      <w:r>
        <w:rPr>
          <w:rFonts w:hint="eastAsia" w:hAnsi="宋体" w:cs="宋体"/>
          <w:sz w:val="32"/>
          <w:szCs w:val="44"/>
        </w:rPr>
        <w:t>采购合同书</w:t>
      </w:r>
    </w:p>
    <w:p w14:paraId="4AA49940">
      <w:pPr>
        <w:spacing w:line="480" w:lineRule="exact"/>
        <w:rPr>
          <w:rFonts w:hint="eastAsia" w:hAnsi="宋体" w:cs="宋体"/>
          <w:b/>
          <w:bCs/>
          <w:sz w:val="24"/>
          <w:szCs w:val="22"/>
          <w:lang w:val="en-US" w:eastAsia="zh-CN"/>
        </w:rPr>
      </w:pPr>
      <w:r>
        <w:rPr>
          <w:rFonts w:hint="eastAsia" w:hAnsi="宋体" w:cs="宋体"/>
          <w:b/>
          <w:bCs/>
          <w:sz w:val="24"/>
          <w:szCs w:val="22"/>
        </w:rPr>
        <w:t>甲方：西北农林科技大学</w:t>
      </w:r>
      <w:r>
        <w:rPr>
          <w:rFonts w:hint="eastAsia" w:hAnsi="宋体" w:cs="宋体"/>
          <w:b/>
          <w:bCs/>
          <w:sz w:val="24"/>
          <w:szCs w:val="22"/>
          <w:lang w:val="en-US" w:eastAsia="zh-CN"/>
        </w:rPr>
        <w:t>人文社会发展学院</w:t>
      </w:r>
    </w:p>
    <w:p w14:paraId="0DAA9858">
      <w:pPr>
        <w:spacing w:line="480" w:lineRule="exact"/>
        <w:rPr>
          <w:rFonts w:hAnsi="宋体" w:cs="宋体"/>
          <w:b/>
          <w:bCs/>
          <w:sz w:val="24"/>
          <w:szCs w:val="22"/>
          <w:u w:val="single"/>
        </w:rPr>
      </w:pPr>
      <w:r>
        <w:rPr>
          <w:rFonts w:hint="eastAsia" w:hAnsi="宋体" w:cs="宋体"/>
          <w:b/>
          <w:bCs/>
          <w:sz w:val="24"/>
          <w:szCs w:val="22"/>
        </w:rPr>
        <w:t>乙方：</w:t>
      </w:r>
    </w:p>
    <w:p w14:paraId="73A74367">
      <w:pPr>
        <w:spacing w:line="400" w:lineRule="exact"/>
        <w:ind w:firstLine="480" w:firstLineChars="200"/>
        <w:rPr>
          <w:rFonts w:hAnsi="宋体" w:cs="宋体"/>
          <w:bCs/>
          <w:sz w:val="24"/>
          <w:szCs w:val="22"/>
        </w:rPr>
      </w:pPr>
      <w:r>
        <w:rPr>
          <w:rFonts w:hint="eastAsia" w:hAnsi="宋体" w:cs="宋体"/>
          <w:bCs/>
          <w:sz w:val="24"/>
          <w:szCs w:val="22"/>
          <w:u w:val="single"/>
        </w:rPr>
        <w:t xml:space="preserve">    </w:t>
      </w:r>
      <w:r>
        <w:rPr>
          <w:rFonts w:hint="eastAsia" w:hAnsi="宋体" w:cs="宋体"/>
          <w:bCs/>
          <w:sz w:val="24"/>
          <w:szCs w:val="22"/>
        </w:rPr>
        <w:t>年</w:t>
      </w:r>
      <w:r>
        <w:rPr>
          <w:rFonts w:hint="eastAsia" w:hAnsi="宋体" w:cs="宋体"/>
          <w:bCs/>
          <w:sz w:val="24"/>
          <w:szCs w:val="22"/>
          <w:u w:val="single"/>
        </w:rPr>
        <w:t xml:space="preserve">  </w:t>
      </w:r>
      <w:r>
        <w:rPr>
          <w:rFonts w:hint="eastAsia" w:hAnsi="宋体" w:cs="宋体"/>
          <w:bCs/>
          <w:sz w:val="24"/>
          <w:szCs w:val="22"/>
        </w:rPr>
        <w:t>月</w:t>
      </w:r>
      <w:r>
        <w:rPr>
          <w:rFonts w:hint="eastAsia" w:hAnsi="宋体" w:cs="宋体"/>
          <w:bCs/>
          <w:sz w:val="24"/>
          <w:szCs w:val="22"/>
          <w:u w:val="single"/>
        </w:rPr>
        <w:t xml:space="preserve">  </w:t>
      </w:r>
      <w:r>
        <w:rPr>
          <w:rFonts w:hint="eastAsia" w:hAnsi="宋体" w:cs="宋体"/>
          <w:bCs/>
          <w:sz w:val="24"/>
          <w:szCs w:val="22"/>
        </w:rPr>
        <w:t>日，西北农林科技大学</w:t>
      </w:r>
      <w:r>
        <w:rPr>
          <w:rFonts w:hint="eastAsia" w:hAnsi="宋体" w:cs="宋体"/>
          <w:bCs/>
          <w:sz w:val="24"/>
          <w:szCs w:val="22"/>
          <w:u w:val="single"/>
        </w:rPr>
        <w:t xml:space="preserve">             </w:t>
      </w:r>
      <w:r>
        <w:rPr>
          <w:rFonts w:hint="eastAsia" w:hAnsi="宋体" w:cs="宋体"/>
          <w:bCs/>
          <w:sz w:val="24"/>
          <w:szCs w:val="22"/>
        </w:rPr>
        <w:t>采购项目，按照采购程序，通过</w:t>
      </w:r>
      <w:r>
        <w:rPr>
          <w:rFonts w:hint="eastAsia" w:hAnsi="宋体" w:cs="宋体"/>
          <w:bCs/>
          <w:sz w:val="24"/>
          <w:szCs w:val="22"/>
          <w:u w:val="single"/>
        </w:rPr>
        <w:t xml:space="preserve">     </w:t>
      </w:r>
      <w:r>
        <w:rPr>
          <w:rFonts w:hint="eastAsia" w:hAnsi="宋体" w:cs="宋体"/>
          <w:bCs/>
          <w:sz w:val="24"/>
          <w:szCs w:val="22"/>
        </w:rPr>
        <w:t>方式确定（招标编号：</w:t>
      </w:r>
      <w:r>
        <w:rPr>
          <w:rFonts w:hint="eastAsia" w:hAnsi="宋体" w:cs="宋体"/>
          <w:bCs/>
          <w:sz w:val="24"/>
          <w:szCs w:val="22"/>
          <w:u w:val="single"/>
        </w:rPr>
        <w:t xml:space="preserve">    </w:t>
      </w:r>
      <w:r>
        <w:rPr>
          <w:rFonts w:hint="eastAsia" w:hAnsi="宋体" w:cs="宋体"/>
          <w:bCs/>
          <w:sz w:val="24"/>
          <w:szCs w:val="22"/>
        </w:rPr>
        <w:t>），乙方获得该项目第</w:t>
      </w:r>
      <w:r>
        <w:rPr>
          <w:rFonts w:hint="eastAsia" w:hAnsi="宋体" w:cs="宋体"/>
          <w:bCs/>
          <w:sz w:val="24"/>
          <w:szCs w:val="22"/>
          <w:u w:val="single"/>
        </w:rPr>
        <w:t xml:space="preserve">   </w:t>
      </w:r>
      <w:r>
        <w:rPr>
          <w:rFonts w:hint="eastAsia" w:hAnsi="宋体" w:cs="宋体"/>
          <w:bCs/>
          <w:sz w:val="24"/>
          <w:szCs w:val="22"/>
        </w:rPr>
        <w:t>包</w:t>
      </w:r>
      <w:r>
        <w:rPr>
          <w:rFonts w:hint="eastAsia" w:hAnsi="宋体" w:cs="宋体"/>
          <w:bCs/>
          <w:sz w:val="24"/>
          <w:szCs w:val="22"/>
          <w:lang w:eastAsia="zh-CN"/>
        </w:rPr>
        <w:t xml:space="preserve"> 服务</w:t>
      </w:r>
      <w:r>
        <w:rPr>
          <w:rFonts w:hint="eastAsia" w:hAnsi="宋体" w:cs="宋体"/>
          <w:bCs/>
          <w:sz w:val="24"/>
          <w:szCs w:val="22"/>
        </w:rPr>
        <w:t>的</w:t>
      </w:r>
      <w:r>
        <w:rPr>
          <w:rFonts w:hint="eastAsia" w:hAnsi="宋体" w:cs="宋体"/>
          <w:bCs/>
          <w:sz w:val="24"/>
          <w:szCs w:val="22"/>
          <w:lang w:eastAsia="zh-CN"/>
        </w:rPr>
        <w:t>服务</w:t>
      </w:r>
      <w:r>
        <w:rPr>
          <w:rFonts w:hint="eastAsia" w:hAnsi="宋体" w:cs="宋体"/>
          <w:bCs/>
          <w:sz w:val="24"/>
          <w:szCs w:val="22"/>
        </w:rPr>
        <w:t>权。双方经过协商，达成如下协议：</w:t>
      </w:r>
    </w:p>
    <w:p w14:paraId="63E4C470">
      <w:pPr>
        <w:spacing w:line="400" w:lineRule="exact"/>
        <w:ind w:firstLine="480" w:firstLineChars="200"/>
        <w:rPr>
          <w:rFonts w:hAnsi="宋体" w:cs="宋体"/>
          <w:bCs/>
          <w:sz w:val="24"/>
        </w:rPr>
      </w:pPr>
      <w:r>
        <w:rPr>
          <w:rFonts w:hint="eastAsia" w:hAnsi="宋体" w:cs="宋体"/>
          <w:bCs/>
          <w:sz w:val="24"/>
        </w:rPr>
        <w:t xml:space="preserve">一、服务要求 </w:t>
      </w:r>
    </w:p>
    <w:p w14:paraId="62F785A7">
      <w:pPr>
        <w:ind w:firstLine="480" w:firstLineChars="200"/>
        <w:rPr>
          <w:rFonts w:hAnsi="宋体" w:cs="宋体"/>
          <w:sz w:val="24"/>
          <w:lang w:eastAsia="zh-CN"/>
        </w:rPr>
      </w:pPr>
      <w:r>
        <w:rPr>
          <w:rFonts w:hint="eastAsia" w:hAnsi="宋体" w:cs="宋体"/>
          <w:sz w:val="24"/>
        </w:rPr>
        <w:t>1、XXXX；</w:t>
      </w:r>
    </w:p>
    <w:p w14:paraId="61BA477D">
      <w:pPr>
        <w:ind w:firstLine="480" w:firstLineChars="200"/>
        <w:rPr>
          <w:rFonts w:hAnsi="宋体" w:cs="宋体"/>
          <w:sz w:val="24"/>
        </w:rPr>
      </w:pPr>
      <w:r>
        <w:rPr>
          <w:rFonts w:hint="eastAsia" w:hAnsi="宋体" w:cs="宋体"/>
          <w:sz w:val="24"/>
        </w:rPr>
        <w:t>2、XXXX；</w:t>
      </w:r>
    </w:p>
    <w:p w14:paraId="6E258F41">
      <w:pPr>
        <w:ind w:firstLine="480" w:firstLineChars="200"/>
        <w:rPr>
          <w:rFonts w:hAnsi="宋体" w:cs="宋体"/>
          <w:bCs/>
          <w:sz w:val="24"/>
        </w:rPr>
      </w:pPr>
      <w:r>
        <w:rPr>
          <w:rFonts w:hint="eastAsia" w:hAnsi="宋体" w:cs="宋体"/>
          <w:sz w:val="24"/>
        </w:rPr>
        <w:t>3、XXXX．</w:t>
      </w:r>
    </w:p>
    <w:p w14:paraId="22749F53">
      <w:pPr>
        <w:spacing w:line="400" w:lineRule="exact"/>
        <w:ind w:firstLine="480" w:firstLineChars="200"/>
        <w:rPr>
          <w:rFonts w:hAnsi="宋体" w:cs="宋体"/>
          <w:bCs/>
          <w:sz w:val="24"/>
        </w:rPr>
      </w:pPr>
      <w:r>
        <w:rPr>
          <w:rFonts w:hint="eastAsia" w:hAnsi="宋体" w:cs="宋体"/>
          <w:bCs/>
          <w:sz w:val="24"/>
        </w:rPr>
        <w:t>二、质量保证及售后服务</w:t>
      </w:r>
    </w:p>
    <w:p w14:paraId="50C2E25E">
      <w:pPr>
        <w:ind w:firstLine="480" w:firstLineChars="200"/>
        <w:rPr>
          <w:rFonts w:hAnsi="宋体" w:cs="宋体"/>
          <w:sz w:val="24"/>
          <w:lang w:eastAsia="zh-CN"/>
        </w:rPr>
      </w:pPr>
      <w:r>
        <w:rPr>
          <w:rFonts w:hint="eastAsia" w:hAnsi="宋体" w:cs="宋体"/>
          <w:sz w:val="24"/>
        </w:rPr>
        <w:t>1、XXXX；</w:t>
      </w:r>
    </w:p>
    <w:p w14:paraId="0522A182">
      <w:pPr>
        <w:ind w:firstLine="480" w:firstLineChars="200"/>
        <w:rPr>
          <w:rFonts w:hAnsi="宋体" w:cs="宋体"/>
          <w:sz w:val="24"/>
        </w:rPr>
      </w:pPr>
      <w:r>
        <w:rPr>
          <w:rFonts w:hint="eastAsia" w:hAnsi="宋体" w:cs="宋体"/>
          <w:sz w:val="24"/>
        </w:rPr>
        <w:t>2、XXXX；</w:t>
      </w:r>
    </w:p>
    <w:p w14:paraId="5D441E20">
      <w:pPr>
        <w:ind w:firstLine="480" w:firstLineChars="200"/>
        <w:rPr>
          <w:rFonts w:hAnsi="宋体" w:cs="宋体"/>
          <w:sz w:val="24"/>
        </w:rPr>
      </w:pPr>
      <w:r>
        <w:rPr>
          <w:rFonts w:hint="eastAsia" w:hAnsi="宋体" w:cs="宋体"/>
          <w:sz w:val="24"/>
        </w:rPr>
        <w:t>3、XXXX．</w:t>
      </w:r>
    </w:p>
    <w:p w14:paraId="14FAC2F1">
      <w:pPr>
        <w:spacing w:line="400" w:lineRule="exact"/>
        <w:ind w:firstLine="480" w:firstLineChars="200"/>
        <w:rPr>
          <w:rFonts w:hAnsi="宋体" w:cs="宋体"/>
          <w:bCs/>
          <w:sz w:val="24"/>
        </w:rPr>
      </w:pPr>
      <w:r>
        <w:rPr>
          <w:rFonts w:hint="eastAsia" w:hAnsi="宋体" w:cs="宋体"/>
          <w:bCs/>
          <w:sz w:val="24"/>
        </w:rPr>
        <w:t>三、合同金额及付款方式</w:t>
      </w:r>
    </w:p>
    <w:p w14:paraId="1B074F70">
      <w:pPr>
        <w:pStyle w:val="7"/>
        <w:spacing w:line="360" w:lineRule="auto"/>
        <w:ind w:firstLine="480" w:firstLineChars="200"/>
        <w:rPr>
          <w:rFonts w:hAnsi="宋体"/>
          <w:bCs/>
          <w:sz w:val="24"/>
          <w:lang w:eastAsia="zh-CN"/>
        </w:rPr>
      </w:pPr>
      <w:r>
        <w:rPr>
          <w:rFonts w:hint="eastAsia" w:hAnsi="宋体"/>
          <w:bCs/>
          <w:sz w:val="24"/>
          <w:lang w:eastAsia="zh-CN"/>
        </w:rPr>
        <w:t xml:space="preserve">1. </w:t>
      </w:r>
      <w:r>
        <w:rPr>
          <w:rFonts w:hint="eastAsia" w:hAnsi="宋体"/>
          <w:bCs/>
          <w:sz w:val="24"/>
          <w:lang w:val="en-US" w:eastAsia="zh-CN"/>
        </w:rPr>
        <w:t>甲方</w:t>
      </w:r>
      <w:r>
        <w:rPr>
          <w:rFonts w:hint="eastAsia" w:hAnsi="宋体"/>
          <w:bCs/>
          <w:sz w:val="24"/>
          <w:lang w:eastAsia="zh-CN"/>
        </w:rPr>
        <w:t>于每批次论文评审验收合格后，按照实际送审的学位论文数量据实结算。自收到</w:t>
      </w:r>
      <w:r>
        <w:rPr>
          <w:rFonts w:hint="eastAsia" w:hAnsi="宋体"/>
          <w:bCs/>
          <w:sz w:val="24"/>
          <w:lang w:val="en-US" w:eastAsia="zh-CN"/>
        </w:rPr>
        <w:t>乙方</w:t>
      </w:r>
      <w:r>
        <w:rPr>
          <w:rFonts w:hint="eastAsia" w:hAnsi="宋体"/>
          <w:bCs/>
          <w:sz w:val="24"/>
          <w:lang w:eastAsia="zh-CN"/>
        </w:rPr>
        <w:t>发票起30天内，支付该批次论文评审费金额。</w:t>
      </w:r>
    </w:p>
    <w:p w14:paraId="0A75F945">
      <w:pPr>
        <w:snapToGrid w:val="0"/>
        <w:spacing w:line="360" w:lineRule="auto"/>
        <w:ind w:firstLine="480" w:firstLineChars="200"/>
        <w:textAlignment w:val="baseline"/>
        <w:rPr>
          <w:rFonts w:hAnsi="宋体"/>
          <w:bCs/>
          <w:sz w:val="24"/>
          <w:lang w:eastAsia="zh-CN"/>
        </w:rPr>
      </w:pPr>
      <w:r>
        <w:rPr>
          <w:rFonts w:hint="eastAsia" w:hAnsi="宋体"/>
          <w:bCs/>
          <w:sz w:val="24"/>
          <w:lang w:eastAsia="zh-CN"/>
        </w:rPr>
        <w:t>2.</w:t>
      </w:r>
      <w:r>
        <w:rPr>
          <w:rFonts w:hint="eastAsia" w:hAnsi="宋体"/>
          <w:bCs/>
          <w:sz w:val="24"/>
          <w:lang w:val="en-US" w:eastAsia="zh-CN"/>
        </w:rPr>
        <w:t>乙方</w:t>
      </w:r>
      <w:r>
        <w:rPr>
          <w:rFonts w:hint="eastAsia" w:hAnsi="宋体"/>
          <w:bCs/>
          <w:sz w:val="24"/>
          <w:lang w:eastAsia="zh-CN"/>
        </w:rPr>
        <w:t>在签订合同前向采购单位交纳总预算金额的5%做为履约保证金，待服务完成验收合格无质量问题后30天内，</w:t>
      </w:r>
      <w:r>
        <w:rPr>
          <w:rFonts w:hint="eastAsia" w:hAnsi="宋体"/>
          <w:bCs/>
          <w:sz w:val="24"/>
          <w:lang w:val="en-US" w:eastAsia="zh-CN"/>
        </w:rPr>
        <w:t>乙方</w:t>
      </w:r>
      <w:r>
        <w:rPr>
          <w:rFonts w:hint="eastAsia" w:hAnsi="宋体"/>
          <w:bCs/>
          <w:sz w:val="24"/>
          <w:lang w:eastAsia="zh-CN"/>
        </w:rPr>
        <w:t>提交申请，</w:t>
      </w:r>
      <w:r>
        <w:rPr>
          <w:rFonts w:hint="eastAsia" w:hAnsi="宋体"/>
          <w:bCs/>
          <w:sz w:val="24"/>
          <w:highlight w:val="none"/>
          <w:lang w:val="en-US" w:eastAsia="zh-CN"/>
        </w:rPr>
        <w:t>甲方</w:t>
      </w:r>
      <w:r>
        <w:rPr>
          <w:rFonts w:hint="eastAsia" w:hAnsi="宋体"/>
          <w:bCs/>
          <w:sz w:val="24"/>
          <w:highlight w:val="none"/>
          <w:lang w:eastAsia="zh-CN"/>
        </w:rPr>
        <w:t>使用部门签字确认后</w:t>
      </w:r>
      <w:r>
        <w:rPr>
          <w:rFonts w:hint="eastAsia" w:hAnsi="宋体"/>
          <w:bCs/>
          <w:sz w:val="24"/>
          <w:lang w:eastAsia="zh-CN"/>
        </w:rPr>
        <w:t>一次支付。</w:t>
      </w:r>
    </w:p>
    <w:p w14:paraId="6BEFEC12">
      <w:pPr>
        <w:spacing w:line="400" w:lineRule="exact"/>
        <w:ind w:firstLine="480" w:firstLineChars="200"/>
        <w:rPr>
          <w:rFonts w:hAnsi="宋体" w:cs="宋体"/>
          <w:bCs/>
          <w:sz w:val="24"/>
        </w:rPr>
      </w:pPr>
      <w:r>
        <w:rPr>
          <w:rFonts w:hint="eastAsia" w:hAnsi="宋体" w:cs="宋体"/>
          <w:bCs/>
          <w:sz w:val="24"/>
        </w:rPr>
        <w:t>乙方基本账户信息：</w:t>
      </w:r>
    </w:p>
    <w:p w14:paraId="541A761A">
      <w:pPr>
        <w:spacing w:line="400" w:lineRule="exact"/>
        <w:ind w:firstLine="480" w:firstLineChars="200"/>
        <w:rPr>
          <w:rFonts w:hAnsi="宋体" w:cs="宋体"/>
          <w:bCs/>
          <w:sz w:val="24"/>
        </w:rPr>
      </w:pPr>
      <w:r>
        <w:rPr>
          <w:rFonts w:hint="eastAsia" w:hAnsi="宋体" w:cs="宋体"/>
          <w:bCs/>
          <w:sz w:val="24"/>
        </w:rPr>
        <w:t>单    位：</w:t>
      </w:r>
    </w:p>
    <w:p w14:paraId="2E4C8FD7">
      <w:pPr>
        <w:spacing w:line="400" w:lineRule="exact"/>
        <w:ind w:firstLine="480" w:firstLineChars="200"/>
        <w:rPr>
          <w:rFonts w:hAnsi="宋体" w:cs="宋体"/>
          <w:bCs/>
          <w:sz w:val="24"/>
        </w:rPr>
      </w:pPr>
      <w:r>
        <w:rPr>
          <w:rFonts w:hint="eastAsia" w:hAnsi="宋体" w:cs="宋体"/>
          <w:bCs/>
          <w:sz w:val="24"/>
        </w:rPr>
        <w:t>开 户 行：</w:t>
      </w:r>
    </w:p>
    <w:p w14:paraId="6E2EC71C">
      <w:pPr>
        <w:spacing w:line="400" w:lineRule="exact"/>
        <w:ind w:firstLine="480" w:firstLineChars="200"/>
        <w:rPr>
          <w:rFonts w:hAnsi="宋体" w:cs="宋体"/>
          <w:bCs/>
          <w:sz w:val="24"/>
        </w:rPr>
      </w:pPr>
      <w:r>
        <w:rPr>
          <w:rFonts w:hint="eastAsia" w:hAnsi="宋体" w:cs="宋体"/>
          <w:bCs/>
          <w:sz w:val="24"/>
        </w:rPr>
        <w:t>账    号：</w:t>
      </w:r>
    </w:p>
    <w:p w14:paraId="3FB0C0CF">
      <w:pPr>
        <w:spacing w:line="400" w:lineRule="exact"/>
        <w:ind w:firstLine="480" w:firstLineChars="200"/>
        <w:rPr>
          <w:rFonts w:hAnsi="宋体" w:cs="宋体"/>
          <w:bCs/>
          <w:sz w:val="24"/>
          <w:highlight w:val="yellow"/>
        </w:rPr>
      </w:pPr>
      <w:r>
        <w:rPr>
          <w:rFonts w:hint="eastAsia" w:hAnsi="宋体" w:cs="宋体"/>
          <w:bCs/>
          <w:sz w:val="24"/>
        </w:rPr>
        <w:t>四、服务时间及服务地点</w:t>
      </w:r>
    </w:p>
    <w:p w14:paraId="7E1B3AEC">
      <w:pPr>
        <w:spacing w:line="360" w:lineRule="auto"/>
        <w:ind w:firstLine="480" w:firstLineChars="200"/>
        <w:rPr>
          <w:rFonts w:hAnsi="宋体"/>
          <w:sz w:val="24"/>
          <w:lang w:eastAsia="zh-CN"/>
        </w:rPr>
      </w:pPr>
      <w:r>
        <w:rPr>
          <w:rFonts w:hint="eastAsia" w:hAnsi="宋体"/>
          <w:sz w:val="24"/>
          <w:lang w:eastAsia="zh-CN"/>
        </w:rPr>
        <w:t xml:space="preserve">1.1 </w:t>
      </w:r>
      <w:r>
        <w:rPr>
          <w:rFonts w:hint="eastAsia" w:hAnsi="宋体"/>
          <w:sz w:val="24"/>
        </w:rPr>
        <w:t>服务时间：</w:t>
      </w:r>
      <w:r>
        <w:rPr>
          <w:rFonts w:hint="eastAsia" w:hAnsi="宋体"/>
          <w:sz w:val="24"/>
          <w:lang w:eastAsia="zh-CN"/>
        </w:rPr>
        <w:t>合同一年一签，合同签订后，</w:t>
      </w:r>
      <w:r>
        <w:rPr>
          <w:rFonts w:hint="eastAsia" w:hAnsi="宋体"/>
          <w:sz w:val="24"/>
          <w:lang w:val="en-US" w:eastAsia="zh-CN"/>
        </w:rPr>
        <w:t>乙方</w:t>
      </w:r>
      <w:r>
        <w:rPr>
          <w:rFonts w:hint="eastAsia" w:hAnsi="宋体"/>
          <w:sz w:val="24"/>
          <w:lang w:eastAsia="zh-CN"/>
        </w:rPr>
        <w:t>须在约定的时间内完成论文提交、专家评审、结果反馈等各环节工作。</w:t>
      </w:r>
    </w:p>
    <w:p w14:paraId="4860E622">
      <w:pPr>
        <w:spacing w:line="360" w:lineRule="auto"/>
        <w:ind w:firstLine="480" w:firstLineChars="200"/>
        <w:rPr>
          <w:rFonts w:hAnsi="宋体"/>
          <w:sz w:val="24"/>
          <w:lang w:eastAsia="zh-CN"/>
        </w:rPr>
      </w:pPr>
      <w:r>
        <w:rPr>
          <w:rFonts w:hint="eastAsia" w:hAnsi="宋体"/>
          <w:sz w:val="24"/>
          <w:lang w:eastAsia="zh-CN"/>
        </w:rPr>
        <w:t>在论文上传后的20日内完成西北农林科技大学人文社会发展学院研究生学位论文的评审工作，按照</w:t>
      </w:r>
      <w:r>
        <w:rPr>
          <w:rFonts w:hint="eastAsia" w:hAnsi="宋体"/>
          <w:sz w:val="24"/>
          <w:lang w:val="en-US" w:eastAsia="zh-CN"/>
        </w:rPr>
        <w:t>甲方</w:t>
      </w:r>
      <w:r>
        <w:rPr>
          <w:rFonts w:hint="eastAsia" w:hAnsi="宋体"/>
          <w:sz w:val="24"/>
          <w:lang w:eastAsia="zh-CN"/>
        </w:rPr>
        <w:t>要求反馈专家评阅意见书和评审结果汇总表。</w:t>
      </w:r>
    </w:p>
    <w:p w14:paraId="5F7C350E">
      <w:pPr>
        <w:pStyle w:val="8"/>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1.2 服务地点：西北农林科技大学指定地点。</w:t>
      </w:r>
    </w:p>
    <w:p w14:paraId="276544EB">
      <w:pPr>
        <w:spacing w:line="400" w:lineRule="exact"/>
        <w:ind w:firstLine="480" w:firstLineChars="200"/>
        <w:rPr>
          <w:rFonts w:hAnsi="宋体" w:cs="宋体"/>
          <w:bCs/>
          <w:sz w:val="24"/>
        </w:rPr>
      </w:pPr>
      <w:r>
        <w:rPr>
          <w:rFonts w:hint="eastAsia" w:hAnsi="宋体" w:cs="宋体"/>
          <w:bCs/>
          <w:sz w:val="24"/>
          <w:lang w:eastAsia="zh-CN"/>
        </w:rPr>
        <w:t>五</w:t>
      </w:r>
      <w:r>
        <w:rPr>
          <w:rFonts w:hint="eastAsia" w:hAnsi="宋体" w:cs="宋体"/>
          <w:bCs/>
          <w:sz w:val="24"/>
        </w:rPr>
        <w:t>、知识产权</w:t>
      </w:r>
    </w:p>
    <w:p w14:paraId="474A7D84">
      <w:pPr>
        <w:spacing w:line="360" w:lineRule="auto"/>
        <w:ind w:firstLine="480" w:firstLineChars="200"/>
        <w:rPr>
          <w:rFonts w:hint="eastAsia" w:hAnsi="宋体" w:eastAsia="宋体" w:cs="宋体"/>
          <w:bCs/>
          <w:sz w:val="24"/>
          <w:lang w:eastAsia="zh-CN"/>
        </w:rPr>
      </w:pPr>
      <w:r>
        <w:rPr>
          <w:rFonts w:hint="eastAsia" w:hAnsi="宋体" w:cs="宋体"/>
          <w:bCs/>
          <w:sz w:val="24"/>
          <w:lang w:val="en-US" w:eastAsia="zh-CN"/>
        </w:rPr>
        <w:t xml:space="preserve"> 乙方</w:t>
      </w:r>
      <w:r>
        <w:rPr>
          <w:rFonts w:hint="eastAsia" w:ascii="宋体" w:hAnsi="宋体" w:cs="宋体"/>
          <w:sz w:val="24"/>
          <w:szCs w:val="24"/>
        </w:rPr>
        <w:t>不得向除评审单位之外的第三方提供</w:t>
      </w:r>
      <w:r>
        <w:rPr>
          <w:rFonts w:hint="eastAsia" w:ascii="宋体" w:hAnsi="宋体" w:cs="宋体"/>
          <w:sz w:val="24"/>
          <w:szCs w:val="24"/>
          <w:lang w:val="en-US" w:eastAsia="zh-CN"/>
        </w:rPr>
        <w:t>甲方</w:t>
      </w:r>
      <w:r>
        <w:rPr>
          <w:rFonts w:hint="eastAsia" w:ascii="宋体" w:hAnsi="宋体" w:cs="宋体"/>
          <w:sz w:val="24"/>
          <w:szCs w:val="24"/>
        </w:rPr>
        <w:t>送审材料及相关信息，也不得向除</w:t>
      </w:r>
      <w:r>
        <w:rPr>
          <w:rFonts w:hint="eastAsia" w:ascii="宋体" w:hAnsi="宋体" w:cs="宋体"/>
          <w:sz w:val="24"/>
          <w:szCs w:val="24"/>
          <w:lang w:val="en-US" w:eastAsia="zh-CN"/>
        </w:rPr>
        <w:t>甲方</w:t>
      </w:r>
      <w:r>
        <w:rPr>
          <w:rFonts w:hint="eastAsia" w:ascii="宋体" w:hAnsi="宋体" w:cs="宋体"/>
          <w:sz w:val="24"/>
          <w:szCs w:val="24"/>
        </w:rPr>
        <w:t>之外的第三方提供评审专家名单和评审结果。</w:t>
      </w:r>
    </w:p>
    <w:p w14:paraId="1FCA5384">
      <w:pPr>
        <w:spacing w:line="400" w:lineRule="exact"/>
        <w:ind w:firstLine="480" w:firstLineChars="200"/>
        <w:rPr>
          <w:rFonts w:hAnsi="宋体" w:cs="宋体"/>
          <w:bCs/>
          <w:sz w:val="24"/>
        </w:rPr>
      </w:pPr>
      <w:r>
        <w:rPr>
          <w:rFonts w:hint="eastAsia" w:hAnsi="宋体" w:cs="宋体"/>
          <w:bCs/>
          <w:sz w:val="24"/>
          <w:lang w:eastAsia="zh-CN"/>
        </w:rPr>
        <w:t>六</w:t>
      </w:r>
      <w:r>
        <w:rPr>
          <w:rFonts w:hint="eastAsia" w:hAnsi="宋体" w:cs="宋体"/>
          <w:bCs/>
          <w:sz w:val="24"/>
        </w:rPr>
        <w:t>、违约责任</w:t>
      </w:r>
    </w:p>
    <w:p w14:paraId="6519F284">
      <w:pPr>
        <w:spacing w:line="400" w:lineRule="exact"/>
        <w:ind w:firstLine="480" w:firstLineChars="200"/>
        <w:rPr>
          <w:rFonts w:hAnsi="宋体" w:cs="宋体"/>
          <w:bCs/>
          <w:sz w:val="24"/>
        </w:rPr>
      </w:pPr>
      <w:r>
        <w:rPr>
          <w:rFonts w:hint="eastAsia" w:hAnsi="宋体" w:cs="宋体"/>
          <w:bCs/>
          <w:sz w:val="24"/>
        </w:rPr>
        <w:t>1、甲乙双方均应全面履行本合同，任何一方未能按照本合同的约定履行自己的义务，应当承担违约责任。</w:t>
      </w:r>
    </w:p>
    <w:p w14:paraId="6D69A111">
      <w:pPr>
        <w:spacing w:line="400" w:lineRule="exact"/>
        <w:ind w:firstLine="480" w:firstLineChars="200"/>
        <w:rPr>
          <w:rFonts w:hAnsi="宋体" w:cs="宋体"/>
          <w:bCs/>
          <w:sz w:val="24"/>
        </w:rPr>
      </w:pPr>
      <w:r>
        <w:rPr>
          <w:rFonts w:hint="eastAsia" w:hAnsi="宋体" w:cs="宋体"/>
          <w:bCs/>
          <w:sz w:val="24"/>
        </w:rPr>
        <w:t>2、若乙方未能按照合同约定的质量标准履行合同，甲方有权单方解除合同。对甲方造成损失的，乙方应对甲方损失全额赔偿，并按照合同金额5%的标准承担违约金。</w:t>
      </w:r>
    </w:p>
    <w:p w14:paraId="4BEB5880">
      <w:pPr>
        <w:spacing w:line="400" w:lineRule="exact"/>
        <w:ind w:firstLine="480" w:firstLineChars="200"/>
        <w:rPr>
          <w:rFonts w:hAnsi="宋体" w:cs="宋体"/>
          <w:bCs/>
          <w:sz w:val="24"/>
        </w:rPr>
      </w:pPr>
      <w:r>
        <w:rPr>
          <w:rFonts w:hint="eastAsia" w:hAnsi="宋体" w:cs="宋体"/>
          <w:bCs/>
          <w:sz w:val="24"/>
        </w:rPr>
        <w:t>3、甲乙双方的任何一方遇法定不可抗因素，造成合同履行不能或延时，由双方协商解决。</w:t>
      </w:r>
    </w:p>
    <w:p w14:paraId="5D083A91">
      <w:pPr>
        <w:spacing w:line="400" w:lineRule="exact"/>
        <w:ind w:firstLine="480" w:firstLineChars="200"/>
        <w:rPr>
          <w:rFonts w:hAnsi="宋体" w:cs="宋体"/>
          <w:sz w:val="24"/>
        </w:rPr>
      </w:pPr>
      <w:r>
        <w:rPr>
          <w:rFonts w:hint="eastAsia" w:hAnsi="宋体" w:cs="宋体"/>
          <w:bCs/>
          <w:sz w:val="24"/>
          <w:lang w:eastAsia="zh-CN"/>
        </w:rPr>
        <w:t>七</w:t>
      </w:r>
      <w:r>
        <w:rPr>
          <w:rFonts w:hint="eastAsia" w:hAnsi="宋体" w:cs="宋体"/>
          <w:bCs/>
          <w:sz w:val="24"/>
        </w:rPr>
        <w:t>、不可抗力</w:t>
      </w:r>
    </w:p>
    <w:p w14:paraId="6B1AA1D3">
      <w:pPr>
        <w:pStyle w:val="8"/>
        <w:spacing w:line="400" w:lineRule="exact"/>
        <w:ind w:firstLine="480" w:firstLineChars="200"/>
        <w:rPr>
          <w:rFonts w:hAnsi="宋体" w:cs="宋体"/>
          <w:bCs/>
          <w:sz w:val="24"/>
        </w:rPr>
      </w:pPr>
      <w:r>
        <w:rPr>
          <w:rFonts w:hint="eastAsia" w:hAnsi="宋体" w:cs="宋体"/>
          <w:bCs/>
          <w:sz w:val="24"/>
        </w:rPr>
        <w:t>1.“不可抗力”是指双方不能合理控制、不可预见或即使预见亦无法避免的事件，该事件妨碍、影响或延误任何一方根据本协议履行其全部或部分义务。该事件包括但不限于地震、台风、洪水、火灾或其他天灾、战争、骚乱、罢工、恶性传染病、电力中断、黑客攻击、法律或政策改变或任何其他类似事件。</w:t>
      </w:r>
    </w:p>
    <w:p w14:paraId="520E99DE">
      <w:pPr>
        <w:pStyle w:val="8"/>
        <w:spacing w:line="400" w:lineRule="exact"/>
        <w:ind w:firstLine="480" w:firstLineChars="200"/>
        <w:rPr>
          <w:rFonts w:hAnsi="宋体" w:cs="宋体"/>
          <w:sz w:val="24"/>
        </w:rPr>
      </w:pPr>
      <w:r>
        <w:rPr>
          <w:rFonts w:hint="eastAsia" w:hAnsi="宋体" w:cs="宋体"/>
          <w:bCs/>
          <w:sz w:val="24"/>
        </w:rPr>
        <w:t>2.如发生不可抗力事件，遭受该事件的一方应立即用可能的最快捷的方式通知对方，并在十五日内提供证明文件说明该事件的细节和不能履行或部分不能履行或延迟履行本协议的原因，然后由双方协商是否延期履行本协议或终止本协议。因不可抗力原因未履行协议的，未履行一方对另一方不承担违约责任。</w:t>
      </w:r>
    </w:p>
    <w:p w14:paraId="1CB7C809">
      <w:pPr>
        <w:spacing w:line="400" w:lineRule="exact"/>
        <w:ind w:firstLine="480" w:firstLineChars="200"/>
        <w:rPr>
          <w:rFonts w:hAnsi="宋体" w:cs="宋体"/>
          <w:bCs/>
          <w:sz w:val="24"/>
        </w:rPr>
      </w:pPr>
      <w:r>
        <w:rPr>
          <w:rFonts w:hint="eastAsia" w:hAnsi="宋体" w:cs="宋体"/>
          <w:bCs/>
          <w:sz w:val="24"/>
          <w:lang w:eastAsia="zh-CN"/>
        </w:rPr>
        <w:t>八</w:t>
      </w:r>
      <w:r>
        <w:rPr>
          <w:rFonts w:hint="eastAsia" w:hAnsi="宋体" w:cs="宋体"/>
          <w:bCs/>
          <w:sz w:val="24"/>
        </w:rPr>
        <w:t>、合同书、本合同附件与本项目的招投标文件具有同等法律效力，合同未尽事宜参照招投标文件。</w:t>
      </w:r>
    </w:p>
    <w:p w14:paraId="1E4DB592">
      <w:pPr>
        <w:spacing w:line="400" w:lineRule="exact"/>
        <w:ind w:firstLine="480" w:firstLineChars="200"/>
        <w:rPr>
          <w:rFonts w:hAnsi="宋体" w:cs="宋体"/>
          <w:bCs/>
          <w:sz w:val="24"/>
        </w:rPr>
      </w:pPr>
      <w:r>
        <w:rPr>
          <w:rFonts w:hint="eastAsia" w:hAnsi="宋体" w:cs="宋体"/>
          <w:bCs/>
          <w:sz w:val="24"/>
          <w:lang w:eastAsia="zh-CN"/>
        </w:rPr>
        <w:t>九</w:t>
      </w:r>
      <w:r>
        <w:rPr>
          <w:rFonts w:hint="eastAsia" w:hAnsi="宋体" w:cs="宋体"/>
          <w:bCs/>
          <w:sz w:val="24"/>
        </w:rPr>
        <w:t>、解决纠纷方式:如有纠纷，双方友好协商解决，协商不成时应向杨陵区人民法院起诉。</w:t>
      </w:r>
    </w:p>
    <w:p w14:paraId="6ECCB18C">
      <w:pPr>
        <w:spacing w:line="400" w:lineRule="exact"/>
        <w:ind w:firstLine="480" w:firstLineChars="200"/>
        <w:rPr>
          <w:rFonts w:hAnsi="宋体" w:cs="宋体"/>
          <w:bCs/>
          <w:sz w:val="24"/>
        </w:rPr>
      </w:pPr>
      <w:r>
        <w:rPr>
          <w:rFonts w:hint="eastAsia" w:hAnsi="宋体" w:cs="宋体"/>
          <w:bCs/>
          <w:sz w:val="24"/>
        </w:rPr>
        <w:t>十、其它未尽事宜由双方协商约定。</w:t>
      </w:r>
    </w:p>
    <w:p w14:paraId="7B09644D">
      <w:pPr>
        <w:spacing w:line="400" w:lineRule="exact"/>
        <w:ind w:firstLine="480" w:firstLineChars="200"/>
        <w:rPr>
          <w:rFonts w:hAnsi="宋体" w:cs="宋体"/>
          <w:bCs/>
          <w:sz w:val="24"/>
        </w:rPr>
      </w:pPr>
      <w:r>
        <w:rPr>
          <w:rFonts w:hint="eastAsia" w:hAnsi="宋体" w:cs="宋体"/>
          <w:bCs/>
          <w:sz w:val="24"/>
        </w:rPr>
        <w:t>十</w:t>
      </w:r>
      <w:r>
        <w:rPr>
          <w:rFonts w:hint="eastAsia" w:hAnsi="宋体" w:cs="宋体"/>
          <w:bCs/>
          <w:sz w:val="24"/>
          <w:lang w:eastAsia="zh-CN"/>
        </w:rPr>
        <w:t>一</w:t>
      </w:r>
      <w:r>
        <w:rPr>
          <w:rFonts w:hint="eastAsia" w:hAnsi="宋体" w:cs="宋体"/>
          <w:bCs/>
          <w:sz w:val="24"/>
        </w:rPr>
        <w:t>、本合同书一式六份，甲方四份（校国资处二份，使用单位二份），乙方</w:t>
      </w:r>
      <w:r>
        <w:rPr>
          <w:rFonts w:hint="eastAsia" w:hAnsi="宋体" w:cs="宋体"/>
          <w:bCs/>
          <w:sz w:val="24"/>
          <w:lang w:eastAsia="zh-CN"/>
        </w:rPr>
        <w:t>二</w:t>
      </w:r>
      <w:r>
        <w:rPr>
          <w:rFonts w:hint="eastAsia" w:hAnsi="宋体" w:cs="宋体"/>
          <w:bCs/>
          <w:sz w:val="24"/>
        </w:rPr>
        <w:t>份。</w:t>
      </w:r>
    </w:p>
    <w:p w14:paraId="4619F69A">
      <w:pPr>
        <w:spacing w:line="400" w:lineRule="exact"/>
        <w:ind w:firstLine="480" w:firstLineChars="200"/>
        <w:rPr>
          <w:rFonts w:hAnsi="宋体" w:cs="宋体"/>
          <w:bCs/>
          <w:sz w:val="24"/>
        </w:rPr>
      </w:pPr>
      <w:r>
        <w:rPr>
          <w:rFonts w:hint="eastAsia" w:hAnsi="宋体" w:cs="宋体"/>
          <w:bCs/>
          <w:sz w:val="24"/>
        </w:rPr>
        <w:t>十</w:t>
      </w:r>
      <w:r>
        <w:rPr>
          <w:rFonts w:hint="eastAsia" w:hAnsi="宋体" w:cs="宋体"/>
          <w:bCs/>
          <w:sz w:val="24"/>
          <w:lang w:eastAsia="zh-CN"/>
        </w:rPr>
        <w:t>二</w:t>
      </w:r>
      <w:r>
        <w:rPr>
          <w:rFonts w:hint="eastAsia" w:hAnsi="宋体" w:cs="宋体"/>
          <w:bCs/>
          <w:sz w:val="24"/>
        </w:rPr>
        <w:t>、本合同经甲、乙双方法定代表人或委托代理人签字并加盖单位公章或合同专用章后生效。</w:t>
      </w:r>
    </w:p>
    <w:p w14:paraId="260D59C3">
      <w:pPr>
        <w:spacing w:line="400" w:lineRule="exact"/>
        <w:rPr>
          <w:rFonts w:hAnsi="宋体" w:cs="宋体"/>
          <w:bCs/>
          <w:sz w:val="24"/>
        </w:rPr>
      </w:pPr>
    </w:p>
    <w:p w14:paraId="41D3A873">
      <w:pPr>
        <w:spacing w:line="400" w:lineRule="exact"/>
        <w:rPr>
          <w:rFonts w:hAnsi="宋体" w:cs="宋体"/>
          <w:bCs/>
          <w:sz w:val="24"/>
        </w:rPr>
      </w:pPr>
    </w:p>
    <w:p w14:paraId="79E4AF55">
      <w:pPr>
        <w:spacing w:after="156" w:afterLines="50" w:line="400" w:lineRule="exact"/>
        <w:ind w:left="736" w:leftChars="368"/>
        <w:rPr>
          <w:rFonts w:hAnsi="宋体" w:cs="宋体"/>
          <w:bCs/>
          <w:sz w:val="24"/>
        </w:rPr>
      </w:pPr>
      <w:r>
        <w:rPr>
          <w:rFonts w:hint="eastAsia" w:hAnsi="宋体" w:cs="宋体"/>
          <w:bCs/>
          <w:sz w:val="24"/>
        </w:rPr>
        <w:t>甲方：西北农林科技大学国有资产管理处（盖章）</w:t>
      </w:r>
    </w:p>
    <w:p w14:paraId="51FE75F8">
      <w:pPr>
        <w:spacing w:line="400" w:lineRule="exact"/>
        <w:ind w:left="736" w:leftChars="368"/>
        <w:rPr>
          <w:rFonts w:hAnsi="宋体" w:cs="宋体"/>
          <w:bCs/>
          <w:sz w:val="24"/>
        </w:rPr>
      </w:pPr>
      <w:r>
        <w:rPr>
          <w:rFonts w:hint="eastAsia" w:hAnsi="宋体" w:cs="宋体"/>
          <w:bCs/>
          <w:sz w:val="24"/>
        </w:rPr>
        <w:t>代表：</w:t>
      </w:r>
      <w:r>
        <w:rPr>
          <w:rFonts w:hint="eastAsia" w:hAnsi="宋体" w:cs="宋体"/>
          <w:bCs/>
          <w:sz w:val="24"/>
          <w:u w:val="single"/>
        </w:rPr>
        <w:t xml:space="preserve">            </w:t>
      </w:r>
      <w:r>
        <w:rPr>
          <w:rFonts w:hint="eastAsia" w:hAnsi="宋体" w:cs="宋体"/>
          <w:bCs/>
          <w:sz w:val="24"/>
        </w:rPr>
        <w:t xml:space="preserve"> </w:t>
      </w:r>
    </w:p>
    <w:p w14:paraId="33182813">
      <w:pPr>
        <w:spacing w:line="400" w:lineRule="exact"/>
        <w:ind w:left="736" w:leftChars="368"/>
        <w:rPr>
          <w:rFonts w:hAnsi="宋体" w:cs="宋体"/>
          <w:bCs/>
          <w:sz w:val="24"/>
        </w:rPr>
      </w:pPr>
      <w:r>
        <w:rPr>
          <w:rFonts w:hint="eastAsia" w:hAnsi="宋体" w:cs="宋体"/>
          <w:bCs/>
          <w:sz w:val="24"/>
        </w:rPr>
        <w:t xml:space="preserve">地址：陕西    杨凌 </w:t>
      </w:r>
    </w:p>
    <w:p w14:paraId="7A3ED156">
      <w:pPr>
        <w:spacing w:line="400" w:lineRule="exact"/>
        <w:ind w:left="736" w:leftChars="368"/>
        <w:rPr>
          <w:rFonts w:hAnsi="宋体" w:cs="宋体"/>
          <w:bCs/>
          <w:sz w:val="24"/>
        </w:rPr>
      </w:pPr>
      <w:r>
        <w:rPr>
          <w:rFonts w:hint="eastAsia" w:hAnsi="宋体" w:cs="宋体"/>
          <w:bCs/>
          <w:sz w:val="24"/>
        </w:rPr>
        <w:t xml:space="preserve">电话：029—87082444 </w:t>
      </w:r>
    </w:p>
    <w:p w14:paraId="40576BD7">
      <w:pPr>
        <w:spacing w:line="400" w:lineRule="exact"/>
        <w:ind w:left="736" w:leftChars="368"/>
        <w:rPr>
          <w:rFonts w:hAnsi="宋体" w:cs="宋体"/>
          <w:bCs/>
          <w:sz w:val="24"/>
        </w:rPr>
      </w:pPr>
    </w:p>
    <w:p w14:paraId="1707D91D">
      <w:pPr>
        <w:spacing w:after="156" w:afterLines="50" w:line="400" w:lineRule="exact"/>
        <w:ind w:left="736" w:leftChars="368"/>
        <w:rPr>
          <w:rFonts w:hAnsi="宋体" w:cs="宋体"/>
          <w:bCs/>
          <w:sz w:val="24"/>
        </w:rPr>
      </w:pPr>
      <w:r>
        <w:rPr>
          <w:rFonts w:hint="eastAsia" w:hAnsi="宋体" w:cs="宋体"/>
          <w:bCs/>
          <w:sz w:val="24"/>
        </w:rPr>
        <w:t>甲方使用单位：西北农林科技大学</w:t>
      </w:r>
      <w:r>
        <w:rPr>
          <w:rFonts w:hint="eastAsia" w:hAnsi="宋体" w:cs="宋体"/>
          <w:bCs/>
          <w:sz w:val="24"/>
          <w:u w:val="single"/>
        </w:rPr>
        <w:t xml:space="preserve">             </w:t>
      </w:r>
      <w:r>
        <w:rPr>
          <w:rFonts w:hint="eastAsia" w:hAnsi="宋体" w:cs="宋体"/>
          <w:bCs/>
          <w:sz w:val="24"/>
        </w:rPr>
        <w:t>（盖章）</w:t>
      </w:r>
    </w:p>
    <w:p w14:paraId="11F1CE5D">
      <w:pPr>
        <w:spacing w:line="400" w:lineRule="exact"/>
        <w:ind w:left="736" w:leftChars="368"/>
        <w:rPr>
          <w:rFonts w:hAnsi="宋体" w:cs="宋体"/>
          <w:bCs/>
          <w:sz w:val="24"/>
          <w:u w:val="single"/>
        </w:rPr>
      </w:pPr>
      <w:r>
        <w:rPr>
          <w:rFonts w:hint="eastAsia" w:hAnsi="宋体" w:cs="宋体"/>
          <w:bCs/>
          <w:sz w:val="24"/>
        </w:rPr>
        <w:t>单位采购工作组负责人：</w:t>
      </w:r>
      <w:r>
        <w:rPr>
          <w:rFonts w:hint="eastAsia" w:hAnsi="宋体" w:cs="宋体"/>
          <w:bCs/>
          <w:sz w:val="24"/>
          <w:u w:val="single"/>
        </w:rPr>
        <w:t xml:space="preserve">            </w:t>
      </w:r>
    </w:p>
    <w:p w14:paraId="5F8DF879">
      <w:pPr>
        <w:spacing w:line="400" w:lineRule="exact"/>
        <w:ind w:left="736" w:leftChars="368"/>
        <w:rPr>
          <w:rFonts w:hAnsi="宋体" w:cs="宋体"/>
          <w:bCs/>
          <w:sz w:val="24"/>
        </w:rPr>
      </w:pPr>
      <w:r>
        <w:rPr>
          <w:rFonts w:hint="eastAsia" w:hAnsi="宋体" w:cs="宋体"/>
          <w:bCs/>
          <w:sz w:val="24"/>
        </w:rPr>
        <w:t>电话：029—</w:t>
      </w:r>
    </w:p>
    <w:p w14:paraId="29C4EBAF">
      <w:pPr>
        <w:spacing w:line="400" w:lineRule="exact"/>
        <w:ind w:left="736" w:leftChars="368"/>
        <w:rPr>
          <w:rFonts w:hAnsi="宋体" w:cs="宋体"/>
          <w:bCs/>
          <w:sz w:val="24"/>
        </w:rPr>
      </w:pPr>
    </w:p>
    <w:p w14:paraId="526471A4">
      <w:pPr>
        <w:spacing w:after="156" w:afterLines="50" w:line="400" w:lineRule="exact"/>
        <w:ind w:left="736" w:leftChars="368"/>
        <w:rPr>
          <w:rFonts w:hAnsi="宋体" w:cs="宋体"/>
          <w:bCs/>
          <w:sz w:val="24"/>
        </w:rPr>
      </w:pPr>
      <w:r>
        <w:rPr>
          <w:rFonts w:hint="eastAsia" w:hAnsi="宋体" w:cs="宋体"/>
          <w:bCs/>
          <w:sz w:val="24"/>
        </w:rPr>
        <w:t>乙方：                    （盖章）</w:t>
      </w:r>
    </w:p>
    <w:p w14:paraId="5DC6299E">
      <w:pPr>
        <w:spacing w:line="400" w:lineRule="exact"/>
        <w:ind w:left="736" w:leftChars="368"/>
        <w:rPr>
          <w:rFonts w:hAnsi="宋体" w:cs="宋体"/>
          <w:bCs/>
          <w:sz w:val="24"/>
          <w:u w:val="single"/>
        </w:rPr>
      </w:pPr>
      <w:r>
        <w:rPr>
          <w:rFonts w:hint="eastAsia" w:hAnsi="宋体" w:cs="宋体"/>
          <w:bCs/>
          <w:sz w:val="24"/>
        </w:rPr>
        <w:t>代表：</w:t>
      </w:r>
      <w:r>
        <w:rPr>
          <w:rFonts w:hint="eastAsia" w:hAnsi="宋体" w:cs="宋体"/>
          <w:bCs/>
          <w:sz w:val="24"/>
          <w:u w:val="single"/>
        </w:rPr>
        <w:t xml:space="preserve">            </w:t>
      </w:r>
    </w:p>
    <w:p w14:paraId="1DB131BB">
      <w:pPr>
        <w:spacing w:line="400" w:lineRule="exact"/>
        <w:ind w:left="736" w:leftChars="368"/>
        <w:rPr>
          <w:rFonts w:hAnsi="宋体" w:cs="宋体"/>
          <w:bCs/>
          <w:sz w:val="24"/>
        </w:rPr>
      </w:pPr>
      <w:r>
        <w:rPr>
          <w:rFonts w:hint="eastAsia" w:hAnsi="宋体" w:cs="宋体"/>
          <w:bCs/>
          <w:sz w:val="24"/>
        </w:rPr>
        <w:t>地址：</w:t>
      </w:r>
    </w:p>
    <w:p w14:paraId="281AC2CD">
      <w:pPr>
        <w:spacing w:line="400" w:lineRule="exact"/>
        <w:ind w:left="736" w:leftChars="368"/>
        <w:rPr>
          <w:rFonts w:hAnsi="宋体" w:cs="宋体"/>
          <w:bCs/>
          <w:sz w:val="24"/>
        </w:rPr>
      </w:pPr>
      <w:r>
        <w:rPr>
          <w:rFonts w:hint="eastAsia" w:hAnsi="宋体" w:cs="宋体"/>
          <w:bCs/>
          <w:sz w:val="24"/>
        </w:rPr>
        <w:t>座机：                      手机：</w:t>
      </w:r>
    </w:p>
    <w:p w14:paraId="44E12B0E">
      <w:pPr>
        <w:spacing w:line="400" w:lineRule="exact"/>
        <w:ind w:left="736" w:leftChars="368"/>
        <w:rPr>
          <w:rFonts w:hAnsi="宋体" w:cs="宋体"/>
          <w:bCs/>
          <w:sz w:val="24"/>
        </w:rPr>
      </w:pPr>
    </w:p>
    <w:p w14:paraId="0FD61609">
      <w:pPr>
        <w:spacing w:line="400" w:lineRule="exact"/>
        <w:ind w:firstLine="4800" w:firstLineChars="2000"/>
        <w:rPr>
          <w:rFonts w:hAnsi="宋体" w:cs="宋体"/>
          <w:bCs/>
          <w:sz w:val="24"/>
        </w:rPr>
      </w:pPr>
      <w:r>
        <w:rPr>
          <w:rFonts w:hint="eastAsia" w:hAnsi="宋体" w:cs="宋体"/>
          <w:bCs/>
          <w:sz w:val="24"/>
        </w:rPr>
        <w:t>年   月   日</w:t>
      </w:r>
    </w:p>
    <w:p w14:paraId="49EAB835">
      <w:pPr>
        <w:pStyle w:val="8"/>
        <w:rPr>
          <w:rFonts w:hAnsi="宋体" w:cs="宋体"/>
          <w:sz w:val="24"/>
        </w:rPr>
      </w:pPr>
      <w:r>
        <w:rPr>
          <w:rFonts w:hint="eastAsia" w:hAnsi="宋体" w:cs="宋体"/>
          <w:sz w:val="24"/>
        </w:rPr>
        <w:t>附件一：服务要求</w:t>
      </w:r>
    </w:p>
    <w:p w14:paraId="07A82BD9">
      <w:pPr>
        <w:pStyle w:val="8"/>
        <w:rPr>
          <w:rFonts w:hAnsi="宋体" w:cs="宋体"/>
          <w:sz w:val="24"/>
        </w:rPr>
      </w:pPr>
      <w:r>
        <w:rPr>
          <w:rFonts w:hint="eastAsia" w:hAnsi="宋体" w:cs="宋体"/>
          <w:sz w:val="24"/>
        </w:rPr>
        <w:t>附件</w:t>
      </w:r>
      <w:r>
        <w:rPr>
          <w:rFonts w:hint="eastAsia" w:hAnsi="宋体" w:cs="宋体"/>
          <w:sz w:val="24"/>
          <w:lang w:val="en-US" w:eastAsia="zh-CN"/>
        </w:rPr>
        <w:t>二</w:t>
      </w:r>
      <w:r>
        <w:rPr>
          <w:rFonts w:hint="eastAsia" w:hAnsi="宋体" w:cs="宋体"/>
          <w:sz w:val="24"/>
        </w:rPr>
        <w:t>：针对本项目质量保证及售后服务方案</w:t>
      </w:r>
    </w:p>
    <w:p w14:paraId="276BE23D">
      <w:pPr>
        <w:spacing w:line="400" w:lineRule="exact"/>
      </w:pPr>
    </w:p>
    <w:p w14:paraId="1F6D7DF3">
      <w:pPr>
        <w:rPr>
          <w:rFonts w:hAnsi="宋体"/>
          <w:b/>
          <w:bCs/>
          <w:sz w:val="52"/>
          <w:szCs w:val="52"/>
        </w:rPr>
      </w:pPr>
      <w:r>
        <w:rPr>
          <w:rFonts w:hAnsi="宋体"/>
          <w:b/>
          <w:bCs/>
          <w:sz w:val="72"/>
          <w:szCs w:val="72"/>
        </w:rPr>
        <w:br w:type="page"/>
      </w:r>
    </w:p>
    <w:p w14:paraId="2089E971">
      <w:pPr>
        <w:keepNext/>
        <w:keepLines/>
        <w:widowControl/>
        <w:tabs>
          <w:tab w:val="left" w:pos="425"/>
          <w:tab w:val="left" w:pos="4265"/>
        </w:tabs>
        <w:wordWrap/>
        <w:spacing w:before="340" w:after="330" w:line="360" w:lineRule="auto"/>
        <w:jc w:val="center"/>
        <w:rPr>
          <w:rFonts w:hAnsi="宋体"/>
          <w:b/>
          <w:sz w:val="32"/>
          <w:szCs w:val="28"/>
          <w:lang w:eastAsia="zh-CN"/>
        </w:rPr>
      </w:pPr>
      <w:r>
        <w:rPr>
          <w:rFonts w:hAnsi="宋体"/>
          <w:b/>
          <w:sz w:val="32"/>
          <w:szCs w:val="28"/>
        </w:rPr>
        <w:t>第</w:t>
      </w:r>
      <w:r>
        <w:rPr>
          <w:rFonts w:hint="eastAsia" w:hAnsi="宋体"/>
          <w:b/>
          <w:sz w:val="32"/>
          <w:szCs w:val="28"/>
          <w:lang w:val="en-US" w:eastAsia="zh-CN"/>
        </w:rPr>
        <w:t>四</w:t>
      </w:r>
      <w:r>
        <w:rPr>
          <w:rFonts w:hAnsi="宋体"/>
          <w:b/>
          <w:sz w:val="32"/>
          <w:szCs w:val="28"/>
        </w:rPr>
        <w:t>章  响应文件（格式）</w:t>
      </w:r>
    </w:p>
    <w:p w14:paraId="1BC84C85">
      <w:pPr>
        <w:widowControl/>
        <w:wordWrap/>
        <w:jc w:val="center"/>
        <w:rPr>
          <w:rFonts w:hAnsi="宋体"/>
          <w:b/>
          <w:sz w:val="72"/>
          <w:lang w:eastAsia="zh-CN"/>
        </w:rPr>
      </w:pPr>
      <w:r>
        <w:rPr>
          <w:rFonts w:hint="eastAsia" w:hAnsi="宋体"/>
          <w:b/>
          <w:sz w:val="72"/>
          <w:lang w:eastAsia="zh-CN"/>
        </w:rPr>
        <w:t xml:space="preserve"> </w:t>
      </w:r>
      <w:bookmarkStart w:id="12" w:name="_GoBack"/>
      <w:bookmarkEnd w:id="12"/>
    </w:p>
    <w:p w14:paraId="56D9818D">
      <w:pPr>
        <w:widowControl/>
        <w:wordWrap/>
        <w:jc w:val="center"/>
        <w:rPr>
          <w:rFonts w:hAnsi="宋体"/>
          <w:b/>
          <w:sz w:val="56"/>
          <w:szCs w:val="22"/>
        </w:rPr>
      </w:pPr>
      <w:r>
        <w:rPr>
          <w:rFonts w:hAnsi="宋体"/>
          <w:b/>
          <w:sz w:val="56"/>
          <w:szCs w:val="22"/>
        </w:rPr>
        <w:t>采购项目</w:t>
      </w:r>
    </w:p>
    <w:p w14:paraId="7985556E">
      <w:pPr>
        <w:widowControl/>
        <w:wordWrap/>
        <w:ind w:left="-566" w:right="-338"/>
        <w:jc w:val="center"/>
        <w:rPr>
          <w:rFonts w:hAnsi="宋体"/>
          <w:b/>
          <w:sz w:val="72"/>
        </w:rPr>
      </w:pPr>
      <w:r>
        <w:rPr>
          <w:rFonts w:hAnsi="宋体"/>
          <w:b/>
          <w:sz w:val="56"/>
          <w:szCs w:val="22"/>
        </w:rPr>
        <w:t>资格性/技术服务性响应文件</w:t>
      </w:r>
    </w:p>
    <w:p w14:paraId="54C365A0">
      <w:pPr>
        <w:widowControl/>
        <w:wordWrap/>
        <w:jc w:val="center"/>
        <w:rPr>
          <w:rFonts w:hAnsi="宋体"/>
          <w:b/>
          <w:sz w:val="44"/>
        </w:rPr>
      </w:pPr>
      <w:r>
        <w:rPr>
          <w:rFonts w:hAnsi="宋体"/>
          <w:b/>
          <w:sz w:val="44"/>
        </w:rPr>
        <w:t>（封面）</w:t>
      </w:r>
    </w:p>
    <w:p w14:paraId="329EBD3D">
      <w:pPr>
        <w:widowControl/>
        <w:wordWrap/>
        <w:rPr>
          <w:rFonts w:hAnsi="宋体"/>
          <w:b/>
          <w:sz w:val="36"/>
          <w:lang w:eastAsia="zh-CN"/>
        </w:rPr>
      </w:pPr>
    </w:p>
    <w:p w14:paraId="4A465C2B">
      <w:pPr>
        <w:widowControl/>
        <w:wordWrap/>
        <w:ind w:firstLine="1970"/>
        <w:jc w:val="left"/>
        <w:rPr>
          <w:rFonts w:hAnsi="宋体"/>
          <w:b/>
          <w:sz w:val="36"/>
          <w:u w:val="single" w:color="0D0D0D"/>
        </w:rPr>
      </w:pPr>
      <w:r>
        <w:rPr>
          <w:rFonts w:hAnsi="宋体"/>
          <w:b/>
          <w:sz w:val="36"/>
        </w:rPr>
        <w:t>项目名称：</w:t>
      </w:r>
    </w:p>
    <w:p w14:paraId="777042B8">
      <w:pPr>
        <w:widowControl/>
        <w:wordWrap/>
        <w:ind w:firstLine="1970"/>
        <w:jc w:val="left"/>
        <w:rPr>
          <w:rFonts w:hAnsi="宋体"/>
          <w:b/>
          <w:sz w:val="36"/>
          <w:u w:val="single" w:color="0D0D0D"/>
        </w:rPr>
      </w:pPr>
      <w:r>
        <w:rPr>
          <w:rFonts w:hAnsi="宋体"/>
          <w:b/>
          <w:sz w:val="36"/>
        </w:rPr>
        <w:t>采购编号：</w:t>
      </w:r>
    </w:p>
    <w:p w14:paraId="4231F796">
      <w:pPr>
        <w:widowControl/>
        <w:wordWrap/>
        <w:spacing w:line="360" w:lineRule="auto"/>
        <w:jc w:val="center"/>
        <w:rPr>
          <w:rFonts w:hAnsi="宋体"/>
          <w:b/>
          <w:sz w:val="36"/>
        </w:rPr>
      </w:pPr>
    </w:p>
    <w:p w14:paraId="738188F5">
      <w:pPr>
        <w:widowControl/>
        <w:wordWrap/>
        <w:jc w:val="center"/>
        <w:rPr>
          <w:rFonts w:hAnsi="宋体"/>
          <w:b/>
          <w:sz w:val="36"/>
        </w:rPr>
      </w:pPr>
      <w:r>
        <w:rPr>
          <w:rFonts w:hAnsi="宋体"/>
          <w:b/>
          <w:sz w:val="36"/>
        </w:rPr>
        <w:t>（正本/副本）</w:t>
      </w:r>
    </w:p>
    <w:p w14:paraId="1131E996">
      <w:pPr>
        <w:widowControl/>
        <w:wordWrap/>
        <w:jc w:val="left"/>
        <w:rPr>
          <w:rFonts w:hAnsi="宋体"/>
          <w:b/>
          <w:sz w:val="36"/>
          <w:lang w:eastAsia="zh-CN"/>
        </w:rPr>
      </w:pPr>
    </w:p>
    <w:p w14:paraId="3E8243CD">
      <w:pPr>
        <w:widowControl/>
        <w:wordWrap/>
        <w:spacing w:line="440" w:lineRule="exact"/>
        <w:jc w:val="left"/>
        <w:rPr>
          <w:rFonts w:hAnsi="宋体"/>
          <w:b/>
          <w:sz w:val="36"/>
        </w:rPr>
      </w:pPr>
    </w:p>
    <w:p w14:paraId="1EC5DB0B">
      <w:pPr>
        <w:widowControl/>
        <w:wordWrap/>
        <w:spacing w:line="500" w:lineRule="exact"/>
        <w:jc w:val="left"/>
        <w:rPr>
          <w:rFonts w:hAnsi="宋体"/>
          <w:b/>
          <w:sz w:val="32"/>
          <w:u w:val="single" w:color="0D0D0D"/>
        </w:rPr>
      </w:pPr>
      <w:r>
        <w:rPr>
          <w:rFonts w:hAnsi="宋体"/>
          <w:b/>
          <w:sz w:val="32"/>
        </w:rPr>
        <w:t xml:space="preserve">     供应商名称 ：</w:t>
      </w:r>
      <w:r>
        <w:rPr>
          <w:rFonts w:hint="eastAsia" w:hAnsi="宋体"/>
          <w:b/>
          <w:sz w:val="32"/>
          <w:lang w:eastAsia="zh-CN"/>
        </w:rPr>
        <w:t>（盖公章）</w:t>
      </w:r>
    </w:p>
    <w:p w14:paraId="10A73436">
      <w:pPr>
        <w:widowControl/>
        <w:wordWrap/>
        <w:spacing w:line="500" w:lineRule="exact"/>
        <w:ind w:firstLine="790"/>
        <w:jc w:val="left"/>
        <w:rPr>
          <w:rFonts w:hAnsi="宋体"/>
          <w:b/>
          <w:sz w:val="32"/>
          <w:u w:val="single" w:color="0D0D0D"/>
        </w:rPr>
      </w:pPr>
      <w:r>
        <w:rPr>
          <w:rFonts w:hAnsi="宋体"/>
          <w:b/>
          <w:sz w:val="32"/>
        </w:rPr>
        <w:t>法定代表人：</w:t>
      </w:r>
      <w:r>
        <w:rPr>
          <w:rFonts w:hint="eastAsia" w:hAnsi="宋体"/>
          <w:b/>
          <w:sz w:val="32"/>
          <w:lang w:eastAsia="zh-CN"/>
        </w:rPr>
        <w:t>（</w:t>
      </w:r>
      <w:r>
        <w:rPr>
          <w:rFonts w:hAnsi="宋体"/>
          <w:b/>
          <w:sz w:val="32"/>
        </w:rPr>
        <w:t>签字</w:t>
      </w:r>
      <w:r>
        <w:rPr>
          <w:rFonts w:hint="eastAsia" w:hAnsi="宋体"/>
          <w:b/>
          <w:sz w:val="32"/>
          <w:lang w:eastAsia="zh-CN"/>
        </w:rPr>
        <w:t>或盖章）</w:t>
      </w:r>
    </w:p>
    <w:p w14:paraId="2AC2B345">
      <w:pPr>
        <w:widowControl/>
        <w:wordWrap/>
        <w:spacing w:line="500" w:lineRule="exact"/>
        <w:ind w:firstLine="157"/>
        <w:jc w:val="left"/>
        <w:rPr>
          <w:rFonts w:hAnsi="宋体"/>
          <w:b/>
          <w:sz w:val="32"/>
          <w:u w:val="single" w:color="0D0D0D"/>
        </w:rPr>
      </w:pPr>
      <w:r>
        <w:rPr>
          <w:rFonts w:hAnsi="宋体"/>
          <w:b/>
          <w:sz w:val="32"/>
        </w:rPr>
        <w:t xml:space="preserve">    地</w:t>
      </w:r>
      <w:r>
        <w:rPr>
          <w:rFonts w:hint="eastAsia" w:hAnsi="宋体"/>
          <w:b/>
          <w:sz w:val="32"/>
          <w:lang w:eastAsia="zh-CN"/>
        </w:rPr>
        <w:t xml:space="preserve"> </w:t>
      </w:r>
      <w:r>
        <w:rPr>
          <w:rFonts w:hAnsi="宋体"/>
          <w:b/>
          <w:sz w:val="32"/>
        </w:rPr>
        <w:t>址：</w:t>
      </w:r>
      <w:r>
        <w:rPr>
          <w:rFonts w:hint="eastAsia" w:hAnsi="宋体"/>
          <w:b/>
          <w:sz w:val="32"/>
          <w:lang w:eastAsia="zh-CN"/>
        </w:rPr>
        <w:t xml:space="preserve">             </w:t>
      </w:r>
      <w:r>
        <w:rPr>
          <w:rFonts w:hAnsi="宋体"/>
          <w:b/>
          <w:sz w:val="32"/>
        </w:rPr>
        <w:t xml:space="preserve"> 邮</w:t>
      </w:r>
      <w:r>
        <w:rPr>
          <w:rFonts w:hint="eastAsia" w:hAnsi="宋体"/>
          <w:b/>
          <w:sz w:val="32"/>
          <w:lang w:eastAsia="zh-CN"/>
        </w:rPr>
        <w:t xml:space="preserve"> </w:t>
      </w:r>
      <w:r>
        <w:rPr>
          <w:rFonts w:hAnsi="宋体"/>
          <w:b/>
          <w:sz w:val="32"/>
        </w:rPr>
        <w:t>编：</w:t>
      </w:r>
    </w:p>
    <w:p w14:paraId="73C10A0A">
      <w:pPr>
        <w:widowControl/>
        <w:wordWrap/>
        <w:spacing w:line="500" w:lineRule="exact"/>
        <w:ind w:firstLine="315"/>
        <w:jc w:val="left"/>
        <w:rPr>
          <w:rFonts w:hAnsi="宋体"/>
          <w:b/>
          <w:sz w:val="32"/>
          <w:u w:val="single" w:color="0D0D0D"/>
        </w:rPr>
      </w:pPr>
      <w:r>
        <w:rPr>
          <w:rFonts w:hAnsi="宋体"/>
          <w:b/>
          <w:sz w:val="32"/>
        </w:rPr>
        <w:t xml:space="preserve">   电</w:t>
      </w:r>
      <w:r>
        <w:rPr>
          <w:rFonts w:hint="eastAsia" w:hAnsi="宋体"/>
          <w:b/>
          <w:sz w:val="32"/>
          <w:lang w:eastAsia="zh-CN"/>
        </w:rPr>
        <w:t xml:space="preserve"> </w:t>
      </w:r>
      <w:r>
        <w:rPr>
          <w:rFonts w:hAnsi="宋体"/>
          <w:b/>
          <w:sz w:val="32"/>
        </w:rPr>
        <w:t xml:space="preserve">话： </w:t>
      </w:r>
      <w:r>
        <w:rPr>
          <w:rFonts w:hint="eastAsia" w:hAnsi="宋体"/>
          <w:b/>
          <w:sz w:val="32"/>
          <w:lang w:eastAsia="zh-CN"/>
        </w:rPr>
        <w:t xml:space="preserve">             </w:t>
      </w:r>
      <w:r>
        <w:rPr>
          <w:rFonts w:hAnsi="宋体"/>
          <w:b/>
          <w:sz w:val="32"/>
        </w:rPr>
        <w:t>传</w:t>
      </w:r>
      <w:r>
        <w:rPr>
          <w:rFonts w:hint="eastAsia" w:hAnsi="宋体"/>
          <w:b/>
          <w:sz w:val="32"/>
          <w:lang w:eastAsia="zh-CN"/>
        </w:rPr>
        <w:t xml:space="preserve"> </w:t>
      </w:r>
      <w:r>
        <w:rPr>
          <w:rFonts w:hAnsi="宋体"/>
          <w:b/>
          <w:sz w:val="32"/>
        </w:rPr>
        <w:t>真：</w:t>
      </w:r>
    </w:p>
    <w:p w14:paraId="7998A621">
      <w:pPr>
        <w:widowControl/>
        <w:wordWrap/>
        <w:spacing w:line="500" w:lineRule="exact"/>
        <w:ind w:firstLine="790"/>
        <w:jc w:val="left"/>
        <w:rPr>
          <w:rFonts w:hAnsi="宋体"/>
          <w:b/>
          <w:sz w:val="32"/>
        </w:rPr>
      </w:pPr>
      <w:r>
        <w:rPr>
          <w:rFonts w:hAnsi="宋体"/>
          <w:b/>
          <w:sz w:val="32"/>
        </w:rPr>
        <w:t>电子邮箱：</w:t>
      </w:r>
    </w:p>
    <w:p w14:paraId="0FCE2FED">
      <w:pPr>
        <w:widowControl/>
        <w:wordWrap/>
        <w:spacing w:line="500" w:lineRule="exact"/>
        <w:ind w:firstLine="790"/>
        <w:jc w:val="left"/>
        <w:rPr>
          <w:rFonts w:hAnsi="宋体"/>
          <w:b/>
          <w:sz w:val="32"/>
          <w:u w:val="single" w:color="0D0D0D"/>
        </w:rPr>
      </w:pPr>
      <w:bookmarkStart w:id="4" w:name="OLE_LINK16"/>
      <w:r>
        <w:rPr>
          <w:rFonts w:hint="eastAsia" w:hAnsi="宋体"/>
          <w:b/>
          <w:sz w:val="32"/>
          <w:lang w:eastAsia="zh-CN"/>
        </w:rPr>
        <w:t>委托代理人</w:t>
      </w:r>
      <w:bookmarkEnd w:id="4"/>
      <w:r>
        <w:rPr>
          <w:rFonts w:hAnsi="宋体"/>
          <w:b/>
          <w:sz w:val="32"/>
        </w:rPr>
        <w:t>：</w:t>
      </w:r>
      <w:bookmarkStart w:id="5" w:name="OLE_LINK3"/>
      <w:r>
        <w:rPr>
          <w:rFonts w:hint="eastAsia" w:hAnsi="宋体"/>
          <w:b/>
          <w:sz w:val="32"/>
          <w:lang w:eastAsia="zh-CN"/>
        </w:rPr>
        <w:t>（签字或盖章）</w:t>
      </w:r>
    </w:p>
    <w:bookmarkEnd w:id="5"/>
    <w:p w14:paraId="610CBF9C">
      <w:pPr>
        <w:widowControl/>
        <w:wordWrap/>
        <w:spacing w:line="500" w:lineRule="exact"/>
        <w:ind w:firstLine="790"/>
        <w:jc w:val="left"/>
        <w:rPr>
          <w:rFonts w:hAnsi="宋体"/>
          <w:b/>
          <w:sz w:val="32"/>
          <w:lang w:eastAsia="zh-CN"/>
        </w:rPr>
      </w:pPr>
      <w:r>
        <w:rPr>
          <w:rFonts w:hint="eastAsia" w:hAnsi="宋体"/>
          <w:b/>
          <w:sz w:val="32"/>
          <w:lang w:eastAsia="zh-CN"/>
        </w:rPr>
        <w:t>电 话</w:t>
      </w:r>
      <w:r>
        <w:rPr>
          <w:rFonts w:hAnsi="宋体"/>
          <w:b/>
          <w:sz w:val="32"/>
        </w:rPr>
        <w:t xml:space="preserve">：  </w:t>
      </w:r>
      <w:r>
        <w:rPr>
          <w:rFonts w:hint="eastAsia" w:hAnsi="宋体"/>
          <w:b/>
          <w:sz w:val="32"/>
          <w:lang w:eastAsia="zh-CN"/>
        </w:rPr>
        <w:t xml:space="preserve">      </w:t>
      </w:r>
    </w:p>
    <w:p w14:paraId="0293FEAD">
      <w:pPr>
        <w:widowControl/>
        <w:wordWrap/>
        <w:spacing w:line="500" w:lineRule="exact"/>
        <w:ind w:firstLine="790"/>
        <w:jc w:val="left"/>
        <w:rPr>
          <w:rFonts w:hAnsi="宋体"/>
          <w:b/>
          <w:sz w:val="32"/>
        </w:rPr>
      </w:pPr>
      <w:r>
        <w:rPr>
          <w:rFonts w:hAnsi="宋体"/>
          <w:b/>
          <w:sz w:val="32"/>
        </w:rPr>
        <w:t>日</w:t>
      </w:r>
      <w:r>
        <w:rPr>
          <w:rFonts w:hint="eastAsia" w:hAnsi="宋体"/>
          <w:b/>
          <w:sz w:val="32"/>
          <w:lang w:eastAsia="zh-CN"/>
        </w:rPr>
        <w:t xml:space="preserve">  </w:t>
      </w:r>
      <w:r>
        <w:rPr>
          <w:rFonts w:hAnsi="宋体"/>
          <w:b/>
          <w:sz w:val="32"/>
        </w:rPr>
        <w:t>期 ：年</w:t>
      </w:r>
      <w:r>
        <w:rPr>
          <w:rFonts w:hint="eastAsia" w:hAnsi="宋体"/>
          <w:b/>
          <w:sz w:val="32"/>
          <w:lang w:eastAsia="zh-CN"/>
        </w:rPr>
        <w:t xml:space="preserve">  </w:t>
      </w:r>
      <w:r>
        <w:rPr>
          <w:rFonts w:hAnsi="宋体"/>
          <w:b/>
          <w:sz w:val="32"/>
        </w:rPr>
        <w:t>月</w:t>
      </w:r>
      <w:r>
        <w:rPr>
          <w:rFonts w:hint="eastAsia" w:hAnsi="宋体"/>
          <w:b/>
          <w:sz w:val="32"/>
          <w:lang w:eastAsia="zh-CN"/>
        </w:rPr>
        <w:t xml:space="preserve">  </w:t>
      </w:r>
      <w:r>
        <w:rPr>
          <w:rFonts w:hAnsi="宋体"/>
          <w:b/>
          <w:sz w:val="32"/>
        </w:rPr>
        <w:t>日</w:t>
      </w:r>
    </w:p>
    <w:p w14:paraId="2F6CAF3F">
      <w:pPr>
        <w:widowControl/>
        <w:wordWrap/>
        <w:autoSpaceDE/>
        <w:autoSpaceDN/>
        <w:jc w:val="left"/>
        <w:rPr>
          <w:rFonts w:asciiTheme="minorEastAsia" w:hAnsiTheme="minorEastAsia" w:eastAsiaTheme="minorEastAsia"/>
          <w:b/>
          <w:sz w:val="24"/>
        </w:rPr>
      </w:pPr>
      <w:r>
        <w:rPr>
          <w:rFonts w:asciiTheme="minorEastAsia" w:hAnsiTheme="minorEastAsia" w:eastAsiaTheme="minorEastAsia"/>
          <w:b/>
          <w:sz w:val="24"/>
        </w:rPr>
        <w:br w:type="page"/>
      </w:r>
    </w:p>
    <w:p w14:paraId="3C43150A">
      <w:pPr>
        <w:keepNext/>
        <w:keepLines/>
        <w:widowControl/>
        <w:tabs>
          <w:tab w:val="left" w:pos="425"/>
          <w:tab w:val="left" w:pos="4265"/>
        </w:tabs>
        <w:wordWrap/>
        <w:spacing w:before="340" w:after="330" w:line="360" w:lineRule="auto"/>
        <w:jc w:val="center"/>
        <w:rPr>
          <w:rFonts w:asciiTheme="minorEastAsia" w:hAnsiTheme="minorEastAsia" w:eastAsiaTheme="minorEastAsia"/>
          <w:b/>
          <w:sz w:val="24"/>
        </w:rPr>
      </w:pPr>
      <w:r>
        <w:rPr>
          <w:rFonts w:asciiTheme="minorEastAsia" w:hAnsiTheme="minorEastAsia" w:eastAsiaTheme="minorEastAsia"/>
          <w:b/>
          <w:sz w:val="24"/>
        </w:rPr>
        <w:t>第一部分     资格性响应文件（格式）</w:t>
      </w:r>
    </w:p>
    <w:p w14:paraId="32AF7F34">
      <w:pPr>
        <w:widowControl/>
        <w:wordWrap/>
        <w:spacing w:line="360" w:lineRule="auto"/>
        <w:jc w:val="center"/>
        <w:rPr>
          <w:rFonts w:asciiTheme="minorEastAsia" w:hAnsiTheme="minorEastAsia" w:eastAsiaTheme="minorEastAsia"/>
          <w:sz w:val="24"/>
        </w:rPr>
      </w:pPr>
      <w:r>
        <w:rPr>
          <w:rFonts w:asciiTheme="minorEastAsia" w:hAnsiTheme="minorEastAsia" w:eastAsiaTheme="minorEastAsia"/>
          <w:b/>
          <w:sz w:val="24"/>
        </w:rPr>
        <w:t>一、供应商的资格证明文件</w:t>
      </w:r>
    </w:p>
    <w:p w14:paraId="50815856">
      <w:pPr>
        <w:widowControl/>
        <w:wordWrap/>
        <w:spacing w:line="360" w:lineRule="auto"/>
        <w:jc w:val="left"/>
        <w:rPr>
          <w:rFonts w:asciiTheme="minorEastAsia" w:hAnsiTheme="minorEastAsia" w:eastAsiaTheme="minorEastAsia"/>
          <w:b/>
          <w:sz w:val="24"/>
        </w:rPr>
      </w:pPr>
      <w:r>
        <w:rPr>
          <w:rFonts w:asciiTheme="minorEastAsia" w:hAnsiTheme="minorEastAsia" w:eastAsiaTheme="minorEastAsia"/>
          <w:b/>
          <w:sz w:val="24"/>
        </w:rPr>
        <w:t>附件1－1</w:t>
      </w:r>
    </w:p>
    <w:p w14:paraId="4B082F48">
      <w:pPr>
        <w:widowControl/>
        <w:wordWrap/>
        <w:spacing w:line="360" w:lineRule="auto"/>
        <w:ind w:right="480"/>
        <w:jc w:val="center"/>
        <w:rPr>
          <w:rFonts w:asciiTheme="minorEastAsia" w:hAnsiTheme="minorEastAsia" w:eastAsiaTheme="minorEastAsia"/>
          <w:sz w:val="24"/>
        </w:rPr>
      </w:pPr>
      <w:r>
        <w:rPr>
          <w:rFonts w:asciiTheme="minorEastAsia" w:hAnsiTheme="minorEastAsia" w:eastAsiaTheme="minorEastAsia"/>
          <w:b/>
          <w:sz w:val="24"/>
        </w:rPr>
        <w:t>法定代表人授权书</w:t>
      </w:r>
    </w:p>
    <w:p w14:paraId="4AAA9FD8">
      <w:pPr>
        <w:widowControl/>
        <w:wordWrap/>
        <w:spacing w:line="360" w:lineRule="auto"/>
        <w:jc w:val="left"/>
        <w:rPr>
          <w:rFonts w:hint="default" w:asciiTheme="minorEastAsia" w:hAnsiTheme="minorEastAsia" w:eastAsiaTheme="minorEastAsia"/>
          <w:sz w:val="24"/>
          <w:lang w:val="en-US" w:eastAsia="zh-CN"/>
        </w:rPr>
      </w:pPr>
      <w:r>
        <w:rPr>
          <w:rFonts w:asciiTheme="minorEastAsia" w:hAnsiTheme="minorEastAsia" w:eastAsiaTheme="minorEastAsia"/>
          <w:sz w:val="24"/>
        </w:rPr>
        <w:t>致：</w:t>
      </w:r>
      <w:r>
        <w:rPr>
          <w:rFonts w:hint="eastAsia" w:asciiTheme="minorEastAsia" w:hAnsiTheme="minorEastAsia" w:eastAsiaTheme="minorEastAsia"/>
          <w:b/>
          <w:sz w:val="24"/>
          <w:u w:val="single" w:color="0D0D0D"/>
          <w:lang w:val="en-US" w:eastAsia="zh-CN"/>
        </w:rPr>
        <w:t>人文社会发展学院：</w:t>
      </w:r>
    </w:p>
    <w:p w14:paraId="3DEC57FD">
      <w:pPr>
        <w:wordWrap/>
        <w:spacing w:line="360" w:lineRule="auto"/>
        <w:ind w:firstLine="600" w:firstLineChars="250"/>
        <w:rPr>
          <w:rFonts w:asciiTheme="minorEastAsia" w:hAnsiTheme="minorEastAsia" w:eastAsiaTheme="minorEastAsia"/>
          <w:sz w:val="24"/>
          <w:lang w:eastAsia="zh-CN"/>
        </w:rPr>
      </w:pPr>
      <w:r>
        <w:rPr>
          <w:rFonts w:asciiTheme="minorEastAsia" w:hAnsiTheme="minorEastAsia" w:eastAsiaTheme="minorEastAsia"/>
          <w:sz w:val="24"/>
          <w:u w:val="single"/>
          <w:lang w:eastAsia="zh-CN"/>
        </w:rPr>
        <w:t>（供应商全称）</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lang w:eastAsia="zh-CN"/>
        </w:rPr>
        <w:t>法定代表人</w:t>
      </w:r>
      <w:r>
        <w:rPr>
          <w:rFonts w:hint="eastAsia" w:asciiTheme="minorEastAsia" w:hAnsiTheme="minorEastAsia" w:eastAsiaTheme="minorEastAsia"/>
          <w:sz w:val="24"/>
          <w:u w:val="single"/>
          <w:lang w:eastAsia="zh-CN"/>
        </w:rPr>
        <w:t xml:space="preserve">    （姓名）    </w:t>
      </w:r>
      <w:r>
        <w:rPr>
          <w:rFonts w:asciiTheme="minorEastAsia" w:hAnsiTheme="minorEastAsia" w:eastAsiaTheme="minorEastAsia"/>
          <w:sz w:val="24"/>
          <w:lang w:eastAsia="zh-CN"/>
        </w:rPr>
        <w:t>授权</w:t>
      </w:r>
      <w:r>
        <w:rPr>
          <w:rFonts w:asciiTheme="minorEastAsia" w:hAnsiTheme="minorEastAsia" w:eastAsiaTheme="minorEastAsia"/>
          <w:sz w:val="24"/>
          <w:u w:val="single"/>
          <w:lang w:eastAsia="zh-CN"/>
        </w:rPr>
        <w:t xml:space="preserve">  （响应代表姓名）</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lang w:eastAsia="zh-CN"/>
        </w:rPr>
        <w:t>为响应代表，代表本公司参加贵司组织的</w:t>
      </w:r>
      <w:r>
        <w:rPr>
          <w:rFonts w:hint="eastAsia" w:asciiTheme="minorEastAsia" w:hAnsiTheme="minorEastAsia" w:eastAsiaTheme="minorEastAsia"/>
          <w:sz w:val="24"/>
          <w:lang w:eastAsia="zh-CN"/>
        </w:rPr>
        <w:t xml:space="preserve"> </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lang w:eastAsia="zh-CN"/>
        </w:rPr>
        <w:t>项目（</w:t>
      </w:r>
      <w:r>
        <w:rPr>
          <w:rFonts w:asciiTheme="minorEastAsia" w:hAnsiTheme="minorEastAsia" w:eastAsiaTheme="minorEastAsia"/>
          <w:sz w:val="24"/>
        </w:rPr>
        <w:t>磋商编号</w:t>
      </w:r>
      <w:r>
        <w:rPr>
          <w:rFonts w:hint="eastAsia" w:asciiTheme="minorEastAsia" w:hAnsiTheme="minorEastAsia" w:eastAsiaTheme="minorEastAsia"/>
          <w:sz w:val="24"/>
          <w:lang w:eastAsia="zh-CN"/>
        </w:rPr>
        <w:t>：</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lang w:eastAsia="zh-CN"/>
        </w:rPr>
        <w:t>）</w:t>
      </w:r>
      <w:r>
        <w:rPr>
          <w:rFonts w:asciiTheme="minorEastAsia" w:hAnsiTheme="minorEastAsia" w:eastAsiaTheme="minorEastAsia"/>
          <w:sz w:val="24"/>
        </w:rPr>
        <w:t>磋商</w:t>
      </w:r>
      <w:r>
        <w:rPr>
          <w:rFonts w:asciiTheme="minorEastAsia" w:hAnsiTheme="minorEastAsia" w:eastAsiaTheme="minorEastAsia"/>
          <w:sz w:val="24"/>
          <w:lang w:eastAsia="zh-CN"/>
        </w:rPr>
        <w:t>活动，全权代表本公司处理响应过程的一切事宜，包括但不限于：响应、磋商、签约等。响应代表在响应过程中所签署的一切文件和处理与之有关的一切事务，本公司均予以认可并对此承担责任。响应代表无转委托权。</w:t>
      </w:r>
    </w:p>
    <w:p w14:paraId="1619FB84">
      <w:pPr>
        <w:wordWrap/>
        <w:spacing w:line="360" w:lineRule="auto"/>
        <w:ind w:firstLine="600" w:firstLineChars="250"/>
        <w:rPr>
          <w:rFonts w:asciiTheme="minorEastAsia" w:hAnsiTheme="minorEastAsia" w:eastAsiaTheme="minorEastAsia"/>
          <w:sz w:val="24"/>
        </w:rPr>
      </w:pPr>
    </w:p>
    <w:p w14:paraId="2577CBC7">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特此声明。</w:t>
      </w:r>
    </w:p>
    <w:p w14:paraId="5A4A5699">
      <w:pPr>
        <w:spacing w:line="360" w:lineRule="auto"/>
        <w:rPr>
          <w:rFonts w:asciiTheme="minorEastAsia" w:hAnsiTheme="minorEastAsia" w:eastAsiaTheme="minorEastAsia"/>
          <w:color w:val="0D0D0D"/>
          <w:sz w:val="24"/>
        </w:rPr>
      </w:pPr>
    </w:p>
    <w:p w14:paraId="7D4F636F">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签字或盖章</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w:t>
      </w:r>
    </w:p>
    <w:p w14:paraId="60C3DBA3">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委托代理人</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签字或盖章</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w:t>
      </w:r>
    </w:p>
    <w:p w14:paraId="64E82B77">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color w:val="0D0D0D"/>
          <w:sz w:val="24"/>
        </w:rPr>
        <w:t>供应商</w:t>
      </w:r>
      <w:r>
        <w:rPr>
          <w:rFonts w:hint="eastAsia" w:asciiTheme="minorEastAsia" w:hAnsiTheme="minorEastAsia" w:eastAsiaTheme="minorEastAsia"/>
          <w:color w:val="0D0D0D"/>
          <w:sz w:val="24"/>
          <w:lang w:eastAsia="zh-CN"/>
        </w:rPr>
        <w:t>名称</w:t>
      </w:r>
      <w:r>
        <w:rPr>
          <w:rFonts w:asciiTheme="minorEastAsia" w:hAnsiTheme="minorEastAsia" w:eastAsiaTheme="minorEastAsia"/>
          <w:color w:val="0D0D0D"/>
          <w:sz w:val="24"/>
        </w:rPr>
        <w:t>：（盖公章）</w:t>
      </w:r>
    </w:p>
    <w:p w14:paraId="393C1FC0">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日    期：</w:t>
      </w:r>
    </w:p>
    <w:p w14:paraId="004372EB">
      <w:pPr>
        <w:wordWrap/>
        <w:spacing w:line="520" w:lineRule="exact"/>
        <w:rPr>
          <w:rFonts w:hAnsi="宋体" w:cs="宋体"/>
          <w:b/>
          <w:sz w:val="24"/>
          <w:lang w:eastAsia="zh-CN"/>
        </w:rPr>
      </w:pPr>
      <w:r>
        <w:rPr>
          <w:rFonts w:hint="eastAsia" w:hAnsi="宋体" w:cs="宋体"/>
          <w:b/>
          <w:sz w:val="24"/>
        </w:rPr>
        <w:t>附</w:t>
      </w:r>
      <w:r>
        <w:rPr>
          <w:rFonts w:hint="eastAsia" w:hAnsi="宋体" w:cs="宋体"/>
          <w:b/>
          <w:sz w:val="24"/>
          <w:lang w:eastAsia="zh-CN"/>
        </w:rPr>
        <w:t>：</w:t>
      </w:r>
    </w:p>
    <w:p w14:paraId="71CDEB59">
      <w:pPr>
        <w:wordWrap/>
        <w:spacing w:line="520" w:lineRule="exact"/>
        <w:rPr>
          <w:rFonts w:hAnsi="宋体" w:cs="宋体"/>
          <w:b/>
          <w:sz w:val="24"/>
        </w:rPr>
      </w:pPr>
      <w:r>
        <w:rPr>
          <w:rFonts w:hint="eastAsia" w:hAnsi="宋体" w:cs="宋体"/>
          <w:b/>
          <w:sz w:val="24"/>
        </w:rPr>
        <w:t>1. 法定代表人身份证</w:t>
      </w:r>
      <w:r>
        <w:rPr>
          <w:rFonts w:hint="eastAsia" w:hAnsi="宋体" w:cs="宋体"/>
          <w:b/>
          <w:sz w:val="24"/>
          <w:lang w:eastAsia="zh-CN"/>
        </w:rPr>
        <w:t>明</w:t>
      </w:r>
      <w:r>
        <w:rPr>
          <w:rFonts w:hint="eastAsia" w:hAnsi="宋体" w:cs="宋体"/>
          <w:b/>
          <w:sz w:val="24"/>
        </w:rPr>
        <w:t>复印件（加盖公章）</w:t>
      </w:r>
    </w:p>
    <w:p w14:paraId="728B0C40">
      <w:pPr>
        <w:wordWrap/>
        <w:spacing w:line="520" w:lineRule="exact"/>
        <w:rPr>
          <w:rFonts w:hAnsi="宋体" w:cs="宋体"/>
          <w:b/>
          <w:sz w:val="24"/>
        </w:rPr>
      </w:pPr>
      <w:r>
        <w:rPr>
          <w:rFonts w:hint="eastAsia" w:hAnsi="宋体" w:cs="宋体"/>
          <w:b/>
          <w:sz w:val="24"/>
        </w:rPr>
        <w:t>2. 委托代理人身份证证</w:t>
      </w:r>
      <w:r>
        <w:rPr>
          <w:rFonts w:hint="eastAsia" w:hAnsi="宋体" w:cs="宋体"/>
          <w:b/>
          <w:sz w:val="24"/>
          <w:lang w:eastAsia="zh-CN"/>
        </w:rPr>
        <w:t>明</w:t>
      </w:r>
      <w:r>
        <w:rPr>
          <w:rFonts w:hint="eastAsia" w:hAnsi="宋体" w:cs="宋体"/>
          <w:b/>
          <w:sz w:val="24"/>
        </w:rPr>
        <w:t>复印件（加盖公章）</w:t>
      </w:r>
    </w:p>
    <w:p w14:paraId="6C955470">
      <w:pPr>
        <w:spacing w:line="400" w:lineRule="exact"/>
        <w:rPr>
          <w:rFonts w:asciiTheme="minorEastAsia" w:hAnsiTheme="minorEastAsia" w:eastAsiaTheme="minorEastAsia"/>
          <w:sz w:val="24"/>
        </w:rPr>
      </w:pPr>
    </w:p>
    <w:p w14:paraId="25B89673">
      <w:pPr>
        <w:widowControl/>
        <w:wordWrap/>
        <w:spacing w:line="360" w:lineRule="auto"/>
        <w:ind w:right="480"/>
        <w:jc w:val="left"/>
        <w:rPr>
          <w:rFonts w:asciiTheme="minorEastAsia" w:hAnsiTheme="minorEastAsia" w:eastAsiaTheme="minorEastAsia"/>
          <w:sz w:val="24"/>
        </w:rPr>
      </w:pPr>
      <w:r>
        <w:rPr>
          <w:rFonts w:hint="eastAsia" w:asciiTheme="minorEastAsia" w:hAnsiTheme="minorEastAsia" w:eastAsiaTheme="minorEastAsia"/>
          <w:sz w:val="24"/>
        </w:rPr>
        <w:t>注：</w:t>
      </w:r>
    </w:p>
    <w:p w14:paraId="1E8C94C7">
      <w:pPr>
        <w:widowControl/>
        <w:wordWrap/>
        <w:spacing w:line="360" w:lineRule="auto"/>
        <w:ind w:right="480"/>
        <w:jc w:val="left"/>
        <w:rPr>
          <w:rFonts w:asciiTheme="minorEastAsia" w:hAnsiTheme="minorEastAsia" w:eastAsiaTheme="minorEastAsia"/>
          <w:sz w:val="24"/>
        </w:rPr>
      </w:pPr>
      <w:r>
        <w:rPr>
          <w:rFonts w:hint="eastAsia" w:asciiTheme="minorEastAsia" w:hAnsiTheme="minorEastAsia" w:eastAsiaTheme="minorEastAsia"/>
          <w:sz w:val="24"/>
        </w:rPr>
        <w:t>1.供应商为法人单位时提供“法定代表人授权书”，供应商为其他组织时提供“单位负责人授权书”，供应商为自然人时提供“自然人身份证明材料”。</w:t>
      </w:r>
    </w:p>
    <w:p w14:paraId="7254D70C">
      <w:pPr>
        <w:widowControl/>
        <w:wordWrap/>
        <w:spacing w:line="360" w:lineRule="auto"/>
        <w:ind w:right="480"/>
        <w:jc w:val="left"/>
        <w:rPr>
          <w:rFonts w:asciiTheme="minorEastAsia" w:hAnsiTheme="minorEastAsia" w:eastAsiaTheme="minorEastAsia"/>
          <w:sz w:val="24"/>
        </w:rPr>
      </w:pPr>
      <w:r>
        <w:rPr>
          <w:rFonts w:hint="eastAsia" w:asciiTheme="minorEastAsia" w:hAnsiTheme="minorEastAsia" w:eastAsiaTheme="minorEastAsia"/>
          <w:sz w:val="24"/>
        </w:rPr>
        <w:t>2.应附法定代表人/单位负责人身份证明材料复印件和委托代理人身份证明材料复印件。</w:t>
      </w:r>
    </w:p>
    <w:p w14:paraId="460F6A0C">
      <w:pPr>
        <w:widowControl/>
        <w:wordWrap/>
        <w:spacing w:line="360" w:lineRule="auto"/>
        <w:ind w:right="480"/>
        <w:jc w:val="left"/>
        <w:rPr>
          <w:rFonts w:asciiTheme="minorEastAsia" w:hAnsiTheme="minorEastAsia" w:eastAsiaTheme="minorEastAsia"/>
          <w:sz w:val="24"/>
        </w:rPr>
      </w:pPr>
      <w:r>
        <w:rPr>
          <w:rFonts w:hint="eastAsia" w:asciiTheme="minorEastAsia" w:hAnsiTheme="minorEastAsia" w:eastAsiaTheme="minorEastAsia"/>
          <w:sz w:val="24"/>
        </w:rPr>
        <w:t>3.身份证明材料包括居民身份证或户口本或军官证或护照等。</w:t>
      </w:r>
    </w:p>
    <w:p w14:paraId="0B8AA7A7">
      <w:pPr>
        <w:widowControl/>
        <w:wordWrap/>
        <w:spacing w:line="360" w:lineRule="auto"/>
        <w:ind w:right="480"/>
        <w:jc w:val="left"/>
        <w:rPr>
          <w:rFonts w:asciiTheme="minorEastAsia" w:hAnsiTheme="minorEastAsia" w:eastAsiaTheme="minorEastAsia"/>
          <w:sz w:val="24"/>
        </w:rPr>
      </w:pPr>
      <w:r>
        <w:rPr>
          <w:rFonts w:hint="eastAsia" w:asciiTheme="minorEastAsia" w:hAnsiTheme="minorEastAsia" w:eastAsiaTheme="minorEastAsia"/>
          <w:sz w:val="24"/>
        </w:rPr>
        <w:t>4.身份证明材料应同时提供其在有效期的材料，如居民身份证正、反面复印件。</w:t>
      </w:r>
    </w:p>
    <w:p w14:paraId="0D264B03">
      <w:pPr>
        <w:widowControl/>
        <w:wordWrap/>
        <w:spacing w:line="360" w:lineRule="auto"/>
        <w:ind w:right="480"/>
        <w:jc w:val="left"/>
        <w:rPr>
          <w:rFonts w:asciiTheme="minorEastAsia" w:hAnsiTheme="minorEastAsia" w:eastAsiaTheme="minorEastAsia"/>
          <w:b/>
          <w:sz w:val="24"/>
        </w:rPr>
      </w:pPr>
      <w:r>
        <w:rPr>
          <w:rFonts w:asciiTheme="minorEastAsia" w:hAnsiTheme="minorEastAsia" w:eastAsiaTheme="minorEastAsia"/>
          <w:sz w:val="24"/>
        </w:rPr>
        <w:br w:type="page"/>
      </w:r>
      <w:r>
        <w:rPr>
          <w:rFonts w:asciiTheme="minorEastAsia" w:hAnsiTheme="minorEastAsia" w:eastAsiaTheme="minorEastAsia"/>
          <w:b/>
          <w:sz w:val="24"/>
        </w:rPr>
        <w:t>附件1－2</w:t>
      </w:r>
    </w:p>
    <w:p w14:paraId="615655F7">
      <w:pPr>
        <w:widowControl/>
        <w:wordWrap/>
        <w:spacing w:line="360" w:lineRule="auto"/>
        <w:ind w:right="480"/>
        <w:jc w:val="center"/>
        <w:rPr>
          <w:rFonts w:asciiTheme="minorEastAsia" w:hAnsiTheme="minorEastAsia" w:eastAsiaTheme="minorEastAsia"/>
          <w:sz w:val="24"/>
        </w:rPr>
      </w:pPr>
      <w:r>
        <w:rPr>
          <w:rFonts w:asciiTheme="minorEastAsia" w:hAnsiTheme="minorEastAsia" w:eastAsiaTheme="minorEastAsia"/>
          <w:b/>
          <w:sz w:val="24"/>
        </w:rPr>
        <w:t>供应商符合《政府采购法》第二十二条规定条件的承诺函</w:t>
      </w:r>
    </w:p>
    <w:p w14:paraId="6B70D814">
      <w:pPr>
        <w:wordWrap/>
        <w:spacing w:line="400" w:lineRule="exact"/>
        <w:ind w:firstLine="432"/>
        <w:rPr>
          <w:rFonts w:asciiTheme="minorEastAsia" w:hAnsiTheme="minorEastAsia" w:eastAsiaTheme="minorEastAsia"/>
          <w:sz w:val="24"/>
        </w:rPr>
      </w:pPr>
      <w:r>
        <w:rPr>
          <w:rFonts w:asciiTheme="minorEastAsia" w:hAnsiTheme="minorEastAsia" w:eastAsiaTheme="minorEastAsia"/>
          <w:sz w:val="24"/>
        </w:rPr>
        <w:t>致</w:t>
      </w:r>
      <w:r>
        <w:rPr>
          <w:rFonts w:hint="eastAsia" w:asciiTheme="minorEastAsia" w:hAnsiTheme="minorEastAsia" w:eastAsiaTheme="minorEastAsia"/>
          <w:b/>
          <w:sz w:val="24"/>
          <w:u w:val="single" w:color="0D0D0D"/>
          <w:lang w:val="en-US" w:eastAsia="zh-CN"/>
        </w:rPr>
        <w:t>人文社会发展学院</w:t>
      </w:r>
      <w:r>
        <w:rPr>
          <w:rFonts w:asciiTheme="minorEastAsia" w:hAnsiTheme="minorEastAsia" w:eastAsiaTheme="minorEastAsia"/>
          <w:sz w:val="24"/>
        </w:rPr>
        <w:t>：</w:t>
      </w:r>
    </w:p>
    <w:p w14:paraId="41A6CEFB">
      <w:pPr>
        <w:wordWrap/>
        <w:spacing w:line="400" w:lineRule="exact"/>
        <w:ind w:firstLine="540"/>
        <w:rPr>
          <w:rFonts w:asciiTheme="minorEastAsia" w:hAnsiTheme="minorEastAsia" w:eastAsiaTheme="minorEastAsia"/>
          <w:sz w:val="24"/>
        </w:rPr>
      </w:pPr>
      <w:r>
        <w:rPr>
          <w:rFonts w:asciiTheme="minorEastAsia" w:hAnsiTheme="minorEastAsia" w:eastAsiaTheme="minorEastAsia"/>
          <w:sz w:val="24"/>
        </w:rPr>
        <w:t>本公司</w:t>
      </w:r>
      <w:r>
        <w:rPr>
          <w:rFonts w:asciiTheme="minorEastAsia" w:hAnsiTheme="minorEastAsia" w:eastAsiaTheme="minorEastAsia"/>
          <w:sz w:val="24"/>
          <w:u w:val="single" w:color="0D0D0D"/>
        </w:rPr>
        <w:t xml:space="preserve">                   （公司名称）</w:t>
      </w:r>
      <w:r>
        <w:rPr>
          <w:rFonts w:asciiTheme="minorEastAsia" w:hAnsiTheme="minorEastAsia" w:eastAsiaTheme="minorEastAsia"/>
          <w:sz w:val="24"/>
        </w:rPr>
        <w:t>参加</w:t>
      </w:r>
      <w:r>
        <w:rPr>
          <w:rFonts w:asciiTheme="minorEastAsia" w:hAnsiTheme="minorEastAsia" w:eastAsiaTheme="minorEastAsia"/>
          <w:sz w:val="24"/>
          <w:u w:val="single" w:color="0D0D0D"/>
        </w:rPr>
        <w:t xml:space="preserve">                 （项目名称）</w:t>
      </w:r>
      <w:r>
        <w:rPr>
          <w:rFonts w:asciiTheme="minorEastAsia" w:hAnsiTheme="minorEastAsia" w:eastAsiaTheme="minorEastAsia"/>
          <w:sz w:val="24"/>
        </w:rPr>
        <w:t>的磋商活动，现承诺：</w:t>
      </w:r>
    </w:p>
    <w:p w14:paraId="0B715ABE">
      <w:pPr>
        <w:wordWrap/>
        <w:spacing w:line="400" w:lineRule="exact"/>
        <w:ind w:firstLine="540"/>
        <w:rPr>
          <w:rFonts w:asciiTheme="minorEastAsia" w:hAnsiTheme="minorEastAsia" w:eastAsiaTheme="minorEastAsia"/>
          <w:sz w:val="24"/>
        </w:rPr>
      </w:pPr>
      <w:r>
        <w:rPr>
          <w:rFonts w:asciiTheme="minorEastAsia" w:hAnsiTheme="minorEastAsia" w:eastAsiaTheme="minorEastAsia"/>
          <w:sz w:val="24"/>
        </w:rPr>
        <w:t>我公司满足政府采购法第二十二条关于供应商的资格要求：</w:t>
      </w:r>
    </w:p>
    <w:p w14:paraId="5AC2002D">
      <w:pPr>
        <w:wordWrap/>
        <w:spacing w:line="400" w:lineRule="exact"/>
        <w:ind w:firstLine="432"/>
        <w:outlineLvl w:val="0"/>
        <w:rPr>
          <w:rFonts w:asciiTheme="minorEastAsia" w:hAnsiTheme="minorEastAsia" w:eastAsiaTheme="minorEastAsia"/>
          <w:sz w:val="24"/>
        </w:rPr>
      </w:pPr>
      <w:r>
        <w:rPr>
          <w:rFonts w:asciiTheme="minorEastAsia" w:hAnsiTheme="minorEastAsia" w:eastAsiaTheme="minorEastAsia"/>
          <w:sz w:val="24"/>
        </w:rPr>
        <w:t xml:space="preserve">（一）具有独立承担民事责任的能力； </w:t>
      </w:r>
    </w:p>
    <w:p w14:paraId="1BEE9208">
      <w:pPr>
        <w:wordWrap/>
        <w:spacing w:line="400" w:lineRule="exact"/>
        <w:ind w:firstLine="432"/>
        <w:rPr>
          <w:rFonts w:asciiTheme="minorEastAsia" w:hAnsiTheme="minorEastAsia" w:eastAsiaTheme="minorEastAsia"/>
          <w:sz w:val="24"/>
        </w:rPr>
      </w:pPr>
      <w:r>
        <w:rPr>
          <w:rFonts w:asciiTheme="minorEastAsia" w:hAnsiTheme="minorEastAsia" w:eastAsiaTheme="minorEastAsia"/>
          <w:sz w:val="24"/>
        </w:rPr>
        <w:t xml:space="preserve">（二）具有良好的商业信誉和健全的财务会计制度； </w:t>
      </w:r>
    </w:p>
    <w:p w14:paraId="3B9869EF">
      <w:pPr>
        <w:wordWrap/>
        <w:spacing w:line="400" w:lineRule="exact"/>
        <w:ind w:firstLine="432"/>
        <w:outlineLvl w:val="0"/>
        <w:rPr>
          <w:rFonts w:asciiTheme="minorEastAsia" w:hAnsiTheme="minorEastAsia" w:eastAsiaTheme="minorEastAsia"/>
          <w:sz w:val="24"/>
        </w:rPr>
      </w:pPr>
      <w:r>
        <w:rPr>
          <w:rFonts w:asciiTheme="minorEastAsia" w:hAnsiTheme="minorEastAsia" w:eastAsiaTheme="minorEastAsia"/>
          <w:sz w:val="24"/>
        </w:rPr>
        <w:t xml:space="preserve">（三）具有履行合同所必需的设备和专业技术能力； </w:t>
      </w:r>
    </w:p>
    <w:p w14:paraId="16AFD16F">
      <w:pPr>
        <w:wordWrap/>
        <w:spacing w:line="400" w:lineRule="exact"/>
        <w:ind w:firstLine="432"/>
        <w:rPr>
          <w:rFonts w:asciiTheme="minorEastAsia" w:hAnsiTheme="minorEastAsia" w:eastAsiaTheme="minorEastAsia"/>
          <w:sz w:val="24"/>
        </w:rPr>
      </w:pPr>
      <w:r>
        <w:rPr>
          <w:rFonts w:asciiTheme="minorEastAsia" w:hAnsiTheme="minorEastAsia" w:eastAsiaTheme="minorEastAsia"/>
          <w:sz w:val="24"/>
        </w:rPr>
        <w:t xml:space="preserve">（四）有依法缴纳税收和社会保障资金的良好记录； </w:t>
      </w:r>
    </w:p>
    <w:p w14:paraId="48F1606B">
      <w:pPr>
        <w:wordWrap/>
        <w:spacing w:line="400" w:lineRule="exact"/>
        <w:ind w:firstLine="432"/>
        <w:rPr>
          <w:rFonts w:asciiTheme="minorEastAsia" w:hAnsiTheme="minorEastAsia" w:eastAsiaTheme="minorEastAsia"/>
          <w:sz w:val="24"/>
        </w:rPr>
      </w:pPr>
      <w:r>
        <w:rPr>
          <w:rFonts w:asciiTheme="minorEastAsia" w:hAnsiTheme="minorEastAsia" w:eastAsiaTheme="minorEastAsia"/>
          <w:sz w:val="24"/>
        </w:rPr>
        <w:t>（五）参加政府采购活动前三年内，在经营活动中没有重大违法记录</w:t>
      </w:r>
      <w:r>
        <w:rPr>
          <w:rFonts w:hint="eastAsia" w:asciiTheme="minorEastAsia" w:hAnsiTheme="minorEastAsia" w:eastAsiaTheme="minorEastAsia"/>
          <w:sz w:val="24"/>
          <w:lang w:eastAsia="zh-CN"/>
        </w:rPr>
        <w:t>；</w:t>
      </w:r>
    </w:p>
    <w:p w14:paraId="5499061F">
      <w:pPr>
        <w:wordWrap/>
        <w:spacing w:line="400" w:lineRule="exact"/>
        <w:ind w:firstLine="432"/>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（六）法律、行政法规规定的其他条件。</w:t>
      </w:r>
    </w:p>
    <w:p w14:paraId="2BF86E77">
      <w:pPr>
        <w:spacing w:line="360" w:lineRule="atLeast"/>
        <w:ind w:firstLine="480" w:firstLineChars="200"/>
        <w:outlineLvl w:val="1"/>
        <w:rPr>
          <w:rFonts w:asciiTheme="minorEastAsia" w:hAnsiTheme="minorEastAsia" w:eastAsiaTheme="minorEastAsia"/>
          <w:sz w:val="24"/>
        </w:rPr>
      </w:pPr>
      <w:r>
        <w:rPr>
          <w:rFonts w:hint="eastAsia" w:asciiTheme="minorEastAsia" w:hAnsiTheme="minorEastAsia" w:eastAsiaTheme="minorEastAsia"/>
          <w:sz w:val="24"/>
          <w:lang w:eastAsia="zh-CN"/>
        </w:rPr>
        <w:t>（七）根据采购项目提出的特殊条件。</w:t>
      </w:r>
    </w:p>
    <w:p w14:paraId="21970C22">
      <w:pPr>
        <w:wordWrap/>
        <w:spacing w:line="400" w:lineRule="exact"/>
        <w:ind w:firstLine="432"/>
        <w:rPr>
          <w:rFonts w:asciiTheme="minorEastAsia" w:hAnsiTheme="minorEastAsia" w:eastAsiaTheme="minorEastAsia"/>
          <w:sz w:val="24"/>
        </w:rPr>
      </w:pPr>
      <w:r>
        <w:rPr>
          <w:rFonts w:hint="eastAsia" w:asciiTheme="minorEastAsia" w:hAnsiTheme="minorEastAsia" w:eastAsiaTheme="minorEastAsia"/>
          <w:sz w:val="24"/>
        </w:rPr>
        <w:t>本单位对上述承诺的内容事项真实性负责。如经查实上述承诺的内容事项存在虚假，我单位愿意接受以提供虚假材料谋取</w:t>
      </w:r>
      <w:r>
        <w:rPr>
          <w:rFonts w:hint="eastAsia" w:asciiTheme="minorEastAsia" w:hAnsiTheme="minorEastAsia" w:eastAsiaTheme="minorEastAsia"/>
          <w:sz w:val="24"/>
          <w:lang w:eastAsia="zh-CN"/>
        </w:rPr>
        <w:t>成交</w:t>
      </w:r>
      <w:r>
        <w:rPr>
          <w:rFonts w:hint="eastAsia" w:asciiTheme="minorEastAsia" w:hAnsiTheme="minorEastAsia" w:eastAsiaTheme="minorEastAsia"/>
          <w:sz w:val="24"/>
        </w:rPr>
        <w:t>追究法律责任。</w:t>
      </w:r>
    </w:p>
    <w:p w14:paraId="7351A5AE">
      <w:pPr>
        <w:wordWrap/>
        <w:spacing w:line="400" w:lineRule="exact"/>
        <w:ind w:firstLine="432"/>
        <w:rPr>
          <w:rFonts w:asciiTheme="minorEastAsia" w:hAnsiTheme="minorEastAsia" w:eastAsiaTheme="minorEastAsia"/>
          <w:sz w:val="24"/>
        </w:rPr>
      </w:pPr>
    </w:p>
    <w:p w14:paraId="06C4AFD6">
      <w:pPr>
        <w:wordWrap/>
        <w:spacing w:line="400" w:lineRule="exact"/>
        <w:ind w:firstLine="432"/>
        <w:rPr>
          <w:rFonts w:asciiTheme="minorEastAsia" w:hAnsiTheme="minorEastAsia" w:eastAsiaTheme="minorEastAsia"/>
          <w:sz w:val="24"/>
        </w:rPr>
      </w:pPr>
    </w:p>
    <w:p w14:paraId="238D6EB9">
      <w:pPr>
        <w:widowControl/>
        <w:wordWrap/>
        <w:spacing w:line="360" w:lineRule="auto"/>
        <w:jc w:val="left"/>
        <w:rPr>
          <w:rFonts w:asciiTheme="minorEastAsia" w:hAnsiTheme="minorEastAsia" w:eastAsiaTheme="minorEastAsia"/>
          <w:sz w:val="24"/>
        </w:rPr>
      </w:pPr>
      <w:r>
        <w:rPr>
          <w:rFonts w:asciiTheme="minorEastAsia" w:hAnsiTheme="minorEastAsia" w:eastAsiaTheme="minorEastAsia"/>
          <w:sz w:val="24"/>
        </w:rPr>
        <w:t>供应商</w:t>
      </w:r>
      <w:r>
        <w:rPr>
          <w:rFonts w:hint="eastAsia" w:asciiTheme="minorEastAsia" w:hAnsiTheme="minorEastAsia" w:eastAsiaTheme="minorEastAsia"/>
          <w:sz w:val="24"/>
          <w:lang w:eastAsia="zh-CN"/>
        </w:rPr>
        <w:t>名称</w:t>
      </w:r>
      <w:r>
        <w:rPr>
          <w:rFonts w:asciiTheme="minorEastAsia" w:hAnsiTheme="minorEastAsia" w:eastAsiaTheme="minorEastAsia"/>
          <w:sz w:val="24"/>
        </w:rPr>
        <w:t>：                 （盖公章）</w:t>
      </w:r>
    </w:p>
    <w:p w14:paraId="50DD0F27">
      <w:pPr>
        <w:widowControl/>
        <w:wordWrap/>
        <w:spacing w:line="400" w:lineRule="exact"/>
        <w:jc w:val="left"/>
        <w:rPr>
          <w:rFonts w:asciiTheme="minorEastAsia" w:hAnsiTheme="minorEastAsia" w:eastAsiaTheme="minorEastAsia"/>
          <w:sz w:val="24"/>
        </w:rPr>
      </w:pPr>
      <w:r>
        <w:rPr>
          <w:rFonts w:asciiTheme="minorEastAsia" w:hAnsiTheme="minorEastAsia" w:eastAsiaTheme="minorEastAsia"/>
          <w:sz w:val="24"/>
        </w:rPr>
        <w:t>法定代表人或</w:t>
      </w:r>
      <w:r>
        <w:rPr>
          <w:rFonts w:hint="eastAsia" w:asciiTheme="minorEastAsia" w:hAnsiTheme="minorEastAsia" w:eastAsiaTheme="minorEastAsia"/>
          <w:sz w:val="24"/>
          <w:lang w:eastAsia="zh-CN"/>
        </w:rPr>
        <w:t>委托代理人</w:t>
      </w:r>
      <w:r>
        <w:rPr>
          <w:rFonts w:asciiTheme="minorEastAsia" w:hAnsiTheme="minorEastAsia" w:eastAsiaTheme="minorEastAsia"/>
          <w:sz w:val="24"/>
        </w:rPr>
        <w:t>（签字</w:t>
      </w:r>
      <w:r>
        <w:rPr>
          <w:rFonts w:hint="eastAsia" w:asciiTheme="minorEastAsia" w:hAnsiTheme="minorEastAsia" w:eastAsiaTheme="minorEastAsia"/>
          <w:sz w:val="24"/>
          <w:lang w:eastAsia="zh-CN"/>
        </w:rPr>
        <w:t>或盖章</w:t>
      </w:r>
      <w:r>
        <w:rPr>
          <w:rFonts w:asciiTheme="minorEastAsia" w:hAnsiTheme="minorEastAsia" w:eastAsiaTheme="minorEastAsia"/>
          <w:sz w:val="24"/>
        </w:rPr>
        <w:t>）：</w:t>
      </w:r>
    </w:p>
    <w:p w14:paraId="00DE5005">
      <w:pPr>
        <w:widowControl/>
        <w:wordWrap/>
        <w:spacing w:line="360" w:lineRule="auto"/>
        <w:jc w:val="left"/>
        <w:rPr>
          <w:rFonts w:asciiTheme="minorEastAsia" w:hAnsiTheme="minorEastAsia" w:eastAsiaTheme="minorEastAsia"/>
          <w:sz w:val="24"/>
          <w:u w:val="single" w:color="0D0D0D"/>
        </w:rPr>
      </w:pPr>
      <w:r>
        <w:rPr>
          <w:rFonts w:asciiTheme="minorEastAsia" w:hAnsiTheme="minorEastAsia" w:eastAsiaTheme="minorEastAsia"/>
          <w:sz w:val="24"/>
        </w:rPr>
        <w:t>日    期：</w:t>
      </w:r>
    </w:p>
    <w:p w14:paraId="4D248D5A">
      <w:pPr>
        <w:widowControl/>
        <w:wordWrap/>
        <w:spacing w:line="360" w:lineRule="auto"/>
        <w:jc w:val="left"/>
        <w:rPr>
          <w:rFonts w:asciiTheme="minorEastAsia" w:hAnsiTheme="minorEastAsia" w:eastAsiaTheme="minorEastAsia"/>
          <w:sz w:val="24"/>
        </w:rPr>
      </w:pPr>
    </w:p>
    <w:p w14:paraId="7824910D">
      <w:pPr>
        <w:widowControl/>
        <w:wordWrap/>
        <w:spacing w:line="360" w:lineRule="auto"/>
        <w:jc w:val="left"/>
        <w:rPr>
          <w:rFonts w:asciiTheme="minorEastAsia" w:hAnsiTheme="minorEastAsia" w:eastAsiaTheme="minorEastAsia"/>
          <w:sz w:val="24"/>
          <w:u w:val="single" w:color="0D0D0D"/>
        </w:rPr>
      </w:pPr>
    </w:p>
    <w:p w14:paraId="274E5CED">
      <w:pPr>
        <w:widowControl/>
        <w:wordWrap/>
        <w:spacing w:line="360" w:lineRule="auto"/>
        <w:jc w:val="left"/>
        <w:rPr>
          <w:rFonts w:asciiTheme="minorEastAsia" w:hAnsiTheme="minorEastAsia" w:eastAsiaTheme="minorEastAsia"/>
          <w:sz w:val="24"/>
          <w:u w:val="single" w:color="0D0D0D"/>
        </w:rPr>
      </w:pPr>
    </w:p>
    <w:p w14:paraId="4FD7FF0D">
      <w:pPr>
        <w:widowControl/>
        <w:wordWrap/>
        <w:spacing w:line="360" w:lineRule="auto"/>
        <w:jc w:val="left"/>
        <w:rPr>
          <w:rFonts w:asciiTheme="minorEastAsia" w:hAnsiTheme="minorEastAsia" w:eastAsiaTheme="minorEastAsia"/>
          <w:sz w:val="24"/>
          <w:u w:val="single" w:color="0D0D0D"/>
        </w:rPr>
      </w:pPr>
    </w:p>
    <w:p w14:paraId="41B9987E">
      <w:pPr>
        <w:widowControl/>
        <w:wordWrap/>
        <w:spacing w:line="360" w:lineRule="auto"/>
        <w:jc w:val="left"/>
        <w:rPr>
          <w:rFonts w:asciiTheme="minorEastAsia" w:hAnsiTheme="minorEastAsia" w:eastAsiaTheme="minorEastAsia"/>
          <w:sz w:val="24"/>
          <w:u w:val="single" w:color="0D0D0D"/>
        </w:rPr>
      </w:pPr>
    </w:p>
    <w:p w14:paraId="50D7F5B4">
      <w:pPr>
        <w:widowControl/>
        <w:wordWrap/>
        <w:spacing w:line="360" w:lineRule="auto"/>
        <w:jc w:val="left"/>
        <w:rPr>
          <w:rFonts w:asciiTheme="minorEastAsia" w:hAnsiTheme="minorEastAsia" w:eastAsiaTheme="minorEastAsia"/>
          <w:sz w:val="24"/>
          <w:u w:val="single" w:color="0D0D0D"/>
        </w:rPr>
      </w:pPr>
    </w:p>
    <w:p w14:paraId="65E13AE3">
      <w:pPr>
        <w:widowControl/>
        <w:wordWrap/>
        <w:spacing w:line="360" w:lineRule="auto"/>
        <w:ind w:right="480"/>
        <w:rPr>
          <w:rFonts w:asciiTheme="minorEastAsia" w:hAnsiTheme="minorEastAsia" w:eastAsiaTheme="minorEastAsia"/>
          <w:b/>
          <w:sz w:val="24"/>
          <w:lang w:eastAsia="zh-CN"/>
        </w:rPr>
      </w:pPr>
    </w:p>
    <w:p w14:paraId="257618E2">
      <w:pPr>
        <w:widowControl/>
        <w:wordWrap/>
        <w:spacing w:line="360" w:lineRule="auto"/>
        <w:ind w:right="480"/>
        <w:jc w:val="left"/>
        <w:rPr>
          <w:rFonts w:asciiTheme="minorEastAsia" w:hAnsiTheme="minorEastAsia" w:eastAsiaTheme="minorEastAsia"/>
          <w:b/>
          <w:sz w:val="24"/>
          <w:lang w:eastAsia="zh-CN"/>
        </w:rPr>
      </w:pPr>
      <w:r>
        <w:rPr>
          <w:rFonts w:asciiTheme="minorEastAsia" w:hAnsiTheme="minorEastAsia" w:eastAsiaTheme="minorEastAsia"/>
          <w:b/>
          <w:sz w:val="24"/>
          <w:lang w:eastAsia="zh-CN"/>
        </w:rPr>
        <w:br w:type="page"/>
      </w:r>
      <w:r>
        <w:rPr>
          <w:rFonts w:asciiTheme="minorEastAsia" w:hAnsiTheme="minorEastAsia" w:eastAsiaTheme="minorEastAsia"/>
          <w:b/>
          <w:sz w:val="24"/>
          <w:lang w:eastAsia="zh-CN"/>
        </w:rPr>
        <w:t>附件1-</w:t>
      </w:r>
      <w:r>
        <w:rPr>
          <w:rFonts w:hint="eastAsia" w:asciiTheme="minorEastAsia" w:hAnsiTheme="minorEastAsia" w:eastAsiaTheme="minorEastAsia"/>
          <w:b/>
          <w:sz w:val="24"/>
          <w:lang w:eastAsia="zh-CN"/>
        </w:rPr>
        <w:t>3</w:t>
      </w:r>
    </w:p>
    <w:p w14:paraId="2CCF2DDD">
      <w:pPr>
        <w:widowControl/>
        <w:wordWrap/>
        <w:jc w:val="left"/>
        <w:rPr>
          <w:rFonts w:asciiTheme="minorEastAsia" w:hAnsiTheme="minorEastAsia" w:eastAsiaTheme="minorEastAsia"/>
          <w:sz w:val="24"/>
        </w:rPr>
      </w:pPr>
    </w:p>
    <w:p w14:paraId="3C402715">
      <w:pPr>
        <w:widowControl/>
        <w:wordWrap/>
        <w:spacing w:line="360" w:lineRule="auto"/>
        <w:ind w:right="480"/>
        <w:jc w:val="center"/>
        <w:rPr>
          <w:rFonts w:asciiTheme="minorEastAsia" w:hAnsiTheme="minorEastAsia" w:eastAsiaTheme="minorEastAsia"/>
          <w:b/>
          <w:sz w:val="24"/>
          <w:lang w:eastAsia="zh-CN"/>
        </w:rPr>
      </w:pPr>
      <w:r>
        <w:rPr>
          <w:rFonts w:asciiTheme="minorEastAsia" w:hAnsiTheme="minorEastAsia" w:eastAsiaTheme="minorEastAsia"/>
          <w:b/>
          <w:sz w:val="24"/>
        </w:rPr>
        <w:t>法人营业执照、税务登记证、组织机构代码证</w:t>
      </w:r>
    </w:p>
    <w:p w14:paraId="0316FF13">
      <w:pPr>
        <w:widowControl/>
        <w:wordWrap/>
        <w:spacing w:after="120" w:line="360" w:lineRule="auto"/>
        <w:ind w:firstLine="480"/>
        <w:jc w:val="left"/>
        <w:rPr>
          <w:rFonts w:asciiTheme="minorEastAsia" w:hAnsiTheme="minorEastAsia" w:eastAsiaTheme="minorEastAsia"/>
          <w:sz w:val="24"/>
        </w:rPr>
      </w:pPr>
      <w:r>
        <w:rPr>
          <w:rFonts w:asciiTheme="minorEastAsia" w:hAnsiTheme="minorEastAsia" w:eastAsiaTheme="minorEastAsia"/>
          <w:sz w:val="24"/>
        </w:rPr>
        <w:t>（注：法人营业执照、税务登记证、组织代码证等相关证明文件提供复印件。</w:t>
      </w:r>
      <w:r>
        <w:rPr>
          <w:rFonts w:hint="eastAsia" w:asciiTheme="minorEastAsia" w:hAnsiTheme="minorEastAsia" w:eastAsiaTheme="minorEastAsia"/>
          <w:bCs/>
          <w:sz w:val="24"/>
        </w:rPr>
        <w:t>三证合一的按国家相关主管部门最新要求执行</w:t>
      </w:r>
      <w:r>
        <w:rPr>
          <w:rFonts w:asciiTheme="minorEastAsia" w:hAnsiTheme="minorEastAsia" w:eastAsiaTheme="minorEastAsia"/>
          <w:sz w:val="24"/>
        </w:rPr>
        <w:t>）</w:t>
      </w:r>
    </w:p>
    <w:p w14:paraId="03D73634">
      <w:pPr>
        <w:widowControl/>
        <w:wordWrap/>
        <w:spacing w:line="360" w:lineRule="auto"/>
        <w:jc w:val="left"/>
        <w:rPr>
          <w:rFonts w:asciiTheme="minorEastAsia" w:hAnsiTheme="minorEastAsia" w:eastAsiaTheme="minorEastAsia"/>
          <w:sz w:val="24"/>
        </w:rPr>
      </w:pPr>
    </w:p>
    <w:p w14:paraId="159DF7ED">
      <w:pPr>
        <w:widowControl/>
        <w:wordWrap/>
        <w:spacing w:line="360" w:lineRule="auto"/>
        <w:rPr>
          <w:rFonts w:asciiTheme="minorEastAsia" w:hAnsiTheme="minorEastAsia" w:eastAsiaTheme="minorEastAsia"/>
          <w:sz w:val="24"/>
        </w:rPr>
      </w:pPr>
    </w:p>
    <w:p w14:paraId="1CD1A103">
      <w:pPr>
        <w:widowControl/>
        <w:wordWrap/>
        <w:spacing w:line="360" w:lineRule="auto"/>
        <w:jc w:val="center"/>
        <w:rPr>
          <w:rFonts w:asciiTheme="minorEastAsia" w:hAnsiTheme="minorEastAsia" w:eastAsiaTheme="minorEastAsia"/>
          <w:sz w:val="24"/>
        </w:rPr>
      </w:pPr>
    </w:p>
    <w:p w14:paraId="1B7C3A05">
      <w:pPr>
        <w:widowControl/>
        <w:wordWrap/>
        <w:spacing w:line="360" w:lineRule="auto"/>
        <w:rPr>
          <w:rFonts w:asciiTheme="minorEastAsia" w:hAnsiTheme="minorEastAsia" w:eastAsiaTheme="minorEastAsia"/>
          <w:sz w:val="24"/>
        </w:rPr>
      </w:pPr>
    </w:p>
    <w:p w14:paraId="4E44BFD7">
      <w:pPr>
        <w:widowControl/>
        <w:wordWrap/>
        <w:spacing w:line="360" w:lineRule="auto"/>
        <w:jc w:val="left"/>
        <w:rPr>
          <w:rFonts w:asciiTheme="minorEastAsia" w:hAnsiTheme="minorEastAsia" w:eastAsiaTheme="minorEastAsia"/>
          <w:b/>
          <w:sz w:val="24"/>
        </w:rPr>
      </w:pPr>
      <w:r>
        <w:rPr>
          <w:rFonts w:asciiTheme="minorEastAsia" w:hAnsiTheme="minorEastAsia" w:eastAsiaTheme="minorEastAsia"/>
          <w:b/>
          <w:sz w:val="24"/>
        </w:rPr>
        <w:br w:type="page"/>
      </w:r>
    </w:p>
    <w:p w14:paraId="0CC16D47">
      <w:pPr>
        <w:spacing w:line="360" w:lineRule="auto"/>
        <w:rPr>
          <w:rFonts w:hAnsi="宋体" w:cs="宋体"/>
          <w:sz w:val="24"/>
          <w:szCs w:val="18"/>
        </w:rPr>
        <w:sectPr>
          <w:footerReference r:id="rId3" w:type="default"/>
          <w:type w:val="continuous"/>
          <w:pgSz w:w="11906" w:h="16838"/>
          <w:pgMar w:top="1440" w:right="1800" w:bottom="1134" w:left="1800" w:header="851" w:footer="992" w:gutter="0"/>
          <w:cols w:space="720" w:num="1"/>
          <w:docGrid w:type="lines" w:linePitch="312" w:charSpace="0"/>
        </w:sectPr>
      </w:pPr>
    </w:p>
    <w:p w14:paraId="446DFE2F">
      <w:pPr>
        <w:rPr>
          <w:rFonts w:asciiTheme="minorEastAsia" w:hAnsiTheme="minorEastAsia" w:eastAsiaTheme="minorEastAsia"/>
          <w:b/>
          <w:sz w:val="24"/>
          <w:lang w:eastAsia="zh-CN"/>
        </w:rPr>
      </w:pPr>
    </w:p>
    <w:p w14:paraId="2877ABAF">
      <w:pPr>
        <w:pStyle w:val="8"/>
        <w:ind w:firstLine="482"/>
        <w:rPr>
          <w:rFonts w:hAnsi="宋体"/>
          <w:b/>
          <w:sz w:val="24"/>
          <w:lang w:eastAsia="zh-CN"/>
        </w:rPr>
      </w:pPr>
      <w:r>
        <w:rPr>
          <w:rFonts w:hAnsi="宋体"/>
          <w:b/>
          <w:sz w:val="24"/>
          <w:lang w:eastAsia="zh-CN"/>
        </w:rPr>
        <w:t>附件1－</w:t>
      </w:r>
      <w:r>
        <w:rPr>
          <w:rFonts w:hint="eastAsia" w:hAnsi="宋体"/>
          <w:b/>
          <w:sz w:val="24"/>
          <w:lang w:eastAsia="zh-CN"/>
        </w:rPr>
        <w:t>4</w:t>
      </w:r>
    </w:p>
    <w:p w14:paraId="66C4C29C">
      <w:pPr>
        <w:pStyle w:val="4"/>
      </w:pPr>
    </w:p>
    <w:p w14:paraId="5DB7695F">
      <w:pPr>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其他资格证明材料</w:t>
      </w:r>
    </w:p>
    <w:p w14:paraId="2BAF7646">
      <w:pPr>
        <w:rPr>
          <w:rFonts w:asciiTheme="minorEastAsia" w:hAnsiTheme="minorEastAsia" w:eastAsiaTheme="minorEastAsia"/>
          <w:b/>
          <w:sz w:val="24"/>
        </w:rPr>
      </w:pPr>
      <w:r>
        <w:rPr>
          <w:rFonts w:asciiTheme="minorEastAsia" w:hAnsiTheme="minorEastAsia" w:eastAsiaTheme="minorEastAsia"/>
          <w:b/>
          <w:sz w:val="24"/>
        </w:rPr>
        <w:br w:type="page"/>
      </w:r>
    </w:p>
    <w:p w14:paraId="4503C43F">
      <w:pPr>
        <w:widowControl/>
        <w:tabs>
          <w:tab w:val="left" w:pos="900"/>
        </w:tabs>
        <w:wordWrap/>
        <w:spacing w:line="360" w:lineRule="auto"/>
        <w:jc w:val="center"/>
        <w:rPr>
          <w:rFonts w:asciiTheme="minorEastAsia" w:hAnsiTheme="minorEastAsia" w:eastAsiaTheme="minorEastAsia"/>
          <w:b/>
          <w:sz w:val="24"/>
        </w:rPr>
      </w:pPr>
      <w:r>
        <w:rPr>
          <w:rFonts w:asciiTheme="minorEastAsia" w:hAnsiTheme="minorEastAsia" w:eastAsiaTheme="minorEastAsia"/>
          <w:b/>
          <w:sz w:val="24"/>
        </w:rPr>
        <w:t>第二部分  技术服务性响应文件（格式）</w:t>
      </w:r>
    </w:p>
    <w:p w14:paraId="35F1F9C6">
      <w:pPr>
        <w:widowControl/>
        <w:wordWrap/>
        <w:spacing w:line="420" w:lineRule="exact"/>
        <w:jc w:val="left"/>
        <w:rPr>
          <w:rFonts w:asciiTheme="minorEastAsia" w:hAnsiTheme="minorEastAsia" w:eastAsiaTheme="minorEastAsia"/>
          <w:b/>
          <w:sz w:val="24"/>
        </w:rPr>
      </w:pPr>
      <w:r>
        <w:rPr>
          <w:rFonts w:asciiTheme="minorEastAsia" w:hAnsiTheme="minorEastAsia" w:eastAsiaTheme="minorEastAsia"/>
          <w:b/>
          <w:sz w:val="24"/>
        </w:rPr>
        <w:t xml:space="preserve">                            </w:t>
      </w:r>
    </w:p>
    <w:p w14:paraId="0027F24C">
      <w:pPr>
        <w:widowControl/>
        <w:wordWrap/>
        <w:spacing w:line="420" w:lineRule="exact"/>
        <w:jc w:val="center"/>
        <w:rPr>
          <w:rFonts w:asciiTheme="minorEastAsia" w:hAnsiTheme="minorEastAsia" w:eastAsiaTheme="minorEastAsia"/>
          <w:b/>
          <w:sz w:val="24"/>
          <w:lang w:eastAsia="zh-CN"/>
        </w:rPr>
      </w:pPr>
      <w:r>
        <w:rPr>
          <w:rFonts w:asciiTheme="minorEastAsia" w:hAnsiTheme="minorEastAsia" w:eastAsiaTheme="minorEastAsia"/>
          <w:b/>
          <w:sz w:val="24"/>
        </w:rPr>
        <w:t>一、响 应 函</w:t>
      </w:r>
    </w:p>
    <w:p w14:paraId="7FB47239">
      <w:pPr>
        <w:wordWrap/>
        <w:spacing w:line="360" w:lineRule="exact"/>
        <w:ind w:firstLine="120"/>
        <w:rPr>
          <w:rFonts w:hint="default" w:asciiTheme="minorEastAsia" w:hAnsiTheme="minorEastAsia" w:eastAsiaTheme="minorEastAsia"/>
          <w:sz w:val="24"/>
          <w:lang w:val="en-US" w:eastAsia="zh-CN"/>
        </w:rPr>
      </w:pPr>
      <w:r>
        <w:rPr>
          <w:rFonts w:asciiTheme="minorEastAsia" w:hAnsiTheme="minorEastAsia" w:eastAsiaTheme="minorEastAsia"/>
          <w:sz w:val="24"/>
        </w:rPr>
        <w:t>致：</w:t>
      </w:r>
      <w:r>
        <w:rPr>
          <w:rFonts w:hint="eastAsia" w:asciiTheme="minorEastAsia" w:hAnsiTheme="minorEastAsia" w:eastAsiaTheme="minorEastAsia"/>
          <w:b/>
          <w:sz w:val="24"/>
          <w:u w:val="single" w:color="0D0D0D"/>
          <w:lang w:val="en-US" w:eastAsia="zh-CN"/>
        </w:rPr>
        <w:t>人文社会发展学院</w:t>
      </w:r>
    </w:p>
    <w:p w14:paraId="152D9A27">
      <w:pPr>
        <w:widowControl/>
        <w:wordWrap/>
        <w:spacing w:line="480" w:lineRule="exact"/>
        <w:ind w:left="100" w:leftChars="50"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根据贵方</w:t>
      </w:r>
      <w:r>
        <w:rPr>
          <w:rFonts w:hint="eastAsia" w:asciiTheme="minorEastAsia" w:hAnsiTheme="minorEastAsia" w:eastAsiaTheme="minorEastAsia"/>
          <w:sz w:val="24"/>
          <w:u w:val="single"/>
        </w:rPr>
        <w:t>（项目名称）</w:t>
      </w:r>
      <w:r>
        <w:rPr>
          <w:rFonts w:hint="eastAsia" w:asciiTheme="minorEastAsia" w:hAnsiTheme="minorEastAsia" w:eastAsiaTheme="minorEastAsia"/>
          <w:sz w:val="24"/>
          <w:u w:val="single"/>
          <w:lang w:eastAsia="zh-CN"/>
        </w:rPr>
        <w:t xml:space="preserve">        </w:t>
      </w:r>
      <w:r>
        <w:rPr>
          <w:rFonts w:hint="eastAsia" w:asciiTheme="minorEastAsia" w:hAnsiTheme="minorEastAsia" w:eastAsiaTheme="minorEastAsia"/>
          <w:sz w:val="24"/>
        </w:rPr>
        <w:t>（项目编号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）的磋商文件，正式授权的下述签字人</w:t>
      </w:r>
      <w:r>
        <w:rPr>
          <w:rFonts w:asciiTheme="minorEastAsia" w:hAnsiTheme="minorEastAsia" w:eastAsiaTheme="minorEastAsia"/>
          <w:sz w:val="24"/>
        </w:rPr>
        <w:t>(</w:t>
      </w:r>
      <w:r>
        <w:rPr>
          <w:rFonts w:hint="eastAsia" w:asciiTheme="minorEastAsia" w:hAnsiTheme="minorEastAsia" w:eastAsiaTheme="minorEastAsia"/>
          <w:sz w:val="24"/>
          <w:u w:val="single"/>
        </w:rPr>
        <w:t>姓名和职务</w:t>
      </w:r>
      <w:r>
        <w:rPr>
          <w:rFonts w:asciiTheme="minorEastAsia" w:hAnsiTheme="minorEastAsia" w:eastAsiaTheme="minorEastAsia"/>
          <w:sz w:val="24"/>
        </w:rPr>
        <w:t>)</w:t>
      </w:r>
      <w:r>
        <w:rPr>
          <w:rFonts w:hint="eastAsia" w:asciiTheme="minorEastAsia" w:hAnsiTheme="minorEastAsia" w:eastAsiaTheme="minorEastAsia"/>
          <w:sz w:val="24"/>
        </w:rPr>
        <w:t>代表供应商（</w:t>
      </w:r>
      <w:r>
        <w:rPr>
          <w:rFonts w:hint="eastAsia" w:asciiTheme="minorEastAsia" w:hAnsiTheme="minorEastAsia" w:eastAsiaTheme="minorEastAsia"/>
          <w:sz w:val="24"/>
          <w:u w:val="single"/>
        </w:rPr>
        <w:t>供应商的名称</w:t>
      </w:r>
      <w:r>
        <w:rPr>
          <w:rFonts w:hint="eastAsia" w:asciiTheme="minorEastAsia" w:hAnsiTheme="minorEastAsia" w:eastAsiaTheme="minorEastAsia"/>
          <w:sz w:val="24"/>
        </w:rPr>
        <w:t>）提交文件正本</w:t>
      </w:r>
      <w:r>
        <w:rPr>
          <w:rFonts w:hint="eastAsia" w:asciiTheme="minorEastAsia" w:hAnsiTheme="minorEastAsia" w:eastAsiaTheme="minorEastAsia"/>
          <w:sz w:val="24"/>
          <w:u w:val="single"/>
        </w:rPr>
        <w:t>1</w:t>
      </w:r>
      <w:r>
        <w:rPr>
          <w:rFonts w:hint="eastAsia" w:asciiTheme="minorEastAsia" w:hAnsiTheme="minorEastAsia" w:eastAsiaTheme="minorEastAsia"/>
          <w:sz w:val="24"/>
        </w:rPr>
        <w:t>份，副本</w:t>
      </w:r>
      <w:r>
        <w:rPr>
          <w:rFonts w:hint="eastAsia" w:asciiTheme="minorEastAsia" w:hAnsiTheme="minorEastAsia" w:eastAsiaTheme="minorEastAsia"/>
          <w:sz w:val="24"/>
          <w:u w:val="single"/>
          <w:lang w:eastAsia="zh-CN"/>
        </w:rPr>
        <w:t>2</w:t>
      </w:r>
      <w:r>
        <w:rPr>
          <w:rFonts w:hint="eastAsia" w:asciiTheme="minorEastAsia" w:hAnsiTheme="minorEastAsia" w:eastAsiaTheme="minorEastAsia"/>
          <w:sz w:val="24"/>
        </w:rPr>
        <w:t xml:space="preserve">份。  </w:t>
      </w:r>
    </w:p>
    <w:p w14:paraId="2F920F0D">
      <w:pPr>
        <w:widowControl/>
        <w:wordWrap/>
        <w:spacing w:line="480" w:lineRule="exact"/>
        <w:ind w:left="100" w:leftChars="50" w:firstLine="480" w:firstLineChars="200"/>
        <w:jc w:val="left"/>
        <w:rPr>
          <w:rFonts w:asciiTheme="minorEastAsia" w:hAnsiTheme="minorEastAsia" w:eastAsiaTheme="minorEastAsia"/>
          <w:sz w:val="24"/>
        </w:rPr>
      </w:pPr>
      <w:r>
        <w:rPr>
          <w:rFonts w:asciiTheme="minorEastAsia" w:hAnsiTheme="minorEastAsia" w:eastAsiaTheme="minorEastAsia"/>
          <w:sz w:val="24"/>
        </w:rPr>
        <w:t>据此函，签字人兹宣布同意如下：</w:t>
      </w:r>
    </w:p>
    <w:p w14:paraId="113E6344">
      <w:pPr>
        <w:widowControl/>
        <w:wordWrap/>
        <w:spacing w:line="480" w:lineRule="exact"/>
        <w:ind w:left="100" w:leftChars="50" w:firstLine="480" w:firstLineChars="200"/>
        <w:jc w:val="left"/>
        <w:rPr>
          <w:rFonts w:asciiTheme="minorEastAsia" w:hAnsiTheme="minorEastAsia" w:eastAsiaTheme="minorEastAsia"/>
          <w:sz w:val="24"/>
          <w:lang w:eastAsia="zh-CN"/>
        </w:rPr>
      </w:pPr>
      <w:r>
        <w:rPr>
          <w:rFonts w:asciiTheme="minorEastAsia" w:hAnsiTheme="minorEastAsia" w:eastAsiaTheme="minorEastAsia"/>
          <w:sz w:val="24"/>
          <w:lang w:eastAsia="zh-CN"/>
        </w:rPr>
        <w:t xml:space="preserve">(1) </w:t>
      </w:r>
      <w:r>
        <w:rPr>
          <w:rFonts w:hint="eastAsia" w:asciiTheme="minorEastAsia" w:hAnsiTheme="minorEastAsia" w:eastAsiaTheme="minorEastAsia"/>
          <w:sz w:val="24"/>
          <w:lang w:eastAsia="zh-CN"/>
        </w:rPr>
        <w:t>我们根据磋商文件的规定，承担完成合同的责任和义务。</w:t>
      </w:r>
    </w:p>
    <w:p w14:paraId="7DA13942">
      <w:pPr>
        <w:widowControl/>
        <w:wordWrap/>
        <w:spacing w:line="480" w:lineRule="exact"/>
        <w:ind w:left="100" w:leftChars="50" w:firstLine="480" w:firstLineChars="200"/>
        <w:jc w:val="left"/>
        <w:rPr>
          <w:rFonts w:asciiTheme="minorEastAsia" w:hAnsiTheme="minorEastAsia" w:eastAsiaTheme="minorEastAsia"/>
          <w:sz w:val="24"/>
          <w:lang w:eastAsia="zh-CN"/>
        </w:rPr>
      </w:pPr>
      <w:r>
        <w:rPr>
          <w:rFonts w:asciiTheme="minorEastAsia" w:hAnsiTheme="minorEastAsia" w:eastAsiaTheme="minorEastAsia"/>
          <w:sz w:val="24"/>
          <w:lang w:eastAsia="zh-CN"/>
        </w:rPr>
        <w:t>(2)</w:t>
      </w:r>
      <w:r>
        <w:rPr>
          <w:rFonts w:hint="eastAsia" w:asciiTheme="minorEastAsia" w:hAnsiTheme="minorEastAsia" w:eastAsiaTheme="minorEastAsia"/>
          <w:sz w:val="24"/>
          <w:lang w:eastAsia="zh-CN"/>
        </w:rPr>
        <w:t>我们已详细审核全部磋商文件，包括磋商文件修改书</w:t>
      </w:r>
      <w:r>
        <w:rPr>
          <w:rFonts w:asciiTheme="minorEastAsia" w:hAnsiTheme="minorEastAsia" w:eastAsiaTheme="minorEastAsia"/>
          <w:sz w:val="24"/>
          <w:lang w:eastAsia="zh-CN"/>
        </w:rPr>
        <w:t>(</w:t>
      </w:r>
      <w:r>
        <w:rPr>
          <w:rFonts w:hint="eastAsia" w:asciiTheme="minorEastAsia" w:hAnsiTheme="minorEastAsia" w:eastAsiaTheme="minorEastAsia"/>
          <w:sz w:val="24"/>
          <w:lang w:eastAsia="zh-CN"/>
        </w:rPr>
        <w:t>如果有的话</w:t>
      </w:r>
      <w:r>
        <w:rPr>
          <w:rFonts w:asciiTheme="minorEastAsia" w:hAnsiTheme="minorEastAsia" w:eastAsiaTheme="minorEastAsia"/>
          <w:sz w:val="24"/>
          <w:lang w:eastAsia="zh-CN"/>
        </w:rPr>
        <w:t>)</w:t>
      </w:r>
      <w:r>
        <w:rPr>
          <w:rFonts w:hint="eastAsia" w:asciiTheme="minorEastAsia" w:hAnsiTheme="minorEastAsia" w:eastAsiaTheme="minorEastAsia"/>
          <w:sz w:val="24"/>
          <w:lang w:eastAsia="zh-CN"/>
        </w:rPr>
        <w:t>，参考资料及有关附件，我们完全理解并放弃提出含糊不清或误解的问题的权利。</w:t>
      </w:r>
    </w:p>
    <w:p w14:paraId="6F60AF4F">
      <w:pPr>
        <w:widowControl/>
        <w:wordWrap/>
        <w:spacing w:line="480" w:lineRule="exact"/>
        <w:ind w:left="100" w:leftChars="50" w:firstLine="480" w:firstLineChars="200"/>
        <w:jc w:val="left"/>
        <w:rPr>
          <w:rFonts w:asciiTheme="minorEastAsia" w:hAnsiTheme="minorEastAsia" w:eastAsiaTheme="minorEastAsia"/>
          <w:sz w:val="24"/>
          <w:lang w:eastAsia="zh-CN"/>
        </w:rPr>
      </w:pPr>
      <w:r>
        <w:rPr>
          <w:rFonts w:asciiTheme="minorEastAsia" w:hAnsiTheme="minorEastAsia" w:eastAsiaTheme="minorEastAsia"/>
          <w:sz w:val="24"/>
          <w:lang w:eastAsia="zh-CN"/>
        </w:rPr>
        <w:t xml:space="preserve">(3) </w:t>
      </w:r>
      <w:r>
        <w:rPr>
          <w:rFonts w:hint="eastAsia" w:asciiTheme="minorEastAsia" w:hAnsiTheme="minorEastAsia" w:eastAsiaTheme="minorEastAsia"/>
          <w:sz w:val="24"/>
          <w:lang w:eastAsia="zh-CN"/>
        </w:rPr>
        <w:t>我们承诺本项目磋商响应文件有效期为递交磋商响应文件截止之日</w:t>
      </w:r>
    </w:p>
    <w:p w14:paraId="2292D8BD">
      <w:pPr>
        <w:widowControl/>
        <w:wordWrap/>
        <w:spacing w:line="480" w:lineRule="exact"/>
        <w:ind w:left="100" w:leftChars="50" w:firstLine="480" w:firstLineChars="200"/>
        <w:jc w:val="left"/>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起</w:t>
      </w:r>
      <w:r>
        <w:rPr>
          <w:rFonts w:asciiTheme="minorEastAsia" w:hAnsiTheme="minorEastAsia" w:eastAsiaTheme="minorEastAsia"/>
          <w:sz w:val="24"/>
          <w:u w:val="single"/>
          <w:lang w:eastAsia="zh-CN"/>
        </w:rPr>
        <w:t xml:space="preserve">  90  </w:t>
      </w:r>
      <w:r>
        <w:rPr>
          <w:rFonts w:hint="eastAsia" w:asciiTheme="minorEastAsia" w:hAnsiTheme="minorEastAsia" w:eastAsiaTheme="minorEastAsia"/>
          <w:sz w:val="24"/>
          <w:lang w:eastAsia="zh-CN"/>
        </w:rPr>
        <w:t>天（日历日）。</w:t>
      </w:r>
    </w:p>
    <w:p w14:paraId="722C47F6">
      <w:pPr>
        <w:widowControl/>
        <w:wordWrap/>
        <w:spacing w:line="480" w:lineRule="exact"/>
        <w:ind w:left="100" w:leftChars="50" w:firstLine="480" w:firstLineChars="200"/>
        <w:jc w:val="left"/>
        <w:rPr>
          <w:rFonts w:asciiTheme="minorEastAsia" w:hAnsiTheme="minorEastAsia" w:eastAsiaTheme="minorEastAsia"/>
          <w:sz w:val="24"/>
          <w:lang w:eastAsia="zh-CN"/>
        </w:rPr>
      </w:pPr>
      <w:r>
        <w:rPr>
          <w:rFonts w:asciiTheme="minorEastAsia" w:hAnsiTheme="minorEastAsia" w:eastAsiaTheme="minorEastAsia"/>
          <w:sz w:val="24"/>
          <w:lang w:eastAsia="zh-CN"/>
        </w:rPr>
        <w:t xml:space="preserve">(4) </w:t>
      </w:r>
      <w:r>
        <w:rPr>
          <w:rFonts w:hint="eastAsia" w:asciiTheme="minorEastAsia" w:hAnsiTheme="minorEastAsia" w:eastAsiaTheme="minorEastAsia"/>
          <w:sz w:val="24"/>
          <w:lang w:eastAsia="zh-CN"/>
        </w:rPr>
        <w:t>同意按磋商须知中关于不予退还磋商保证金的规定。</w:t>
      </w:r>
    </w:p>
    <w:p w14:paraId="7F637112">
      <w:pPr>
        <w:widowControl/>
        <w:wordWrap/>
        <w:spacing w:line="480" w:lineRule="exact"/>
        <w:ind w:left="100" w:leftChars="50" w:firstLine="480" w:firstLineChars="200"/>
        <w:jc w:val="left"/>
        <w:rPr>
          <w:rFonts w:asciiTheme="minorEastAsia" w:hAnsiTheme="minorEastAsia" w:eastAsiaTheme="minorEastAsia"/>
          <w:sz w:val="24"/>
          <w:lang w:eastAsia="zh-CN"/>
        </w:rPr>
      </w:pPr>
      <w:r>
        <w:rPr>
          <w:rFonts w:asciiTheme="minorEastAsia" w:hAnsiTheme="minorEastAsia" w:eastAsiaTheme="minorEastAsia"/>
          <w:sz w:val="24"/>
          <w:lang w:eastAsia="zh-CN"/>
        </w:rPr>
        <w:t xml:space="preserve">(5) </w:t>
      </w:r>
      <w:r>
        <w:rPr>
          <w:rFonts w:hint="eastAsia" w:asciiTheme="minorEastAsia" w:hAnsiTheme="minorEastAsia" w:eastAsiaTheme="minorEastAsia"/>
          <w:sz w:val="24"/>
          <w:lang w:eastAsia="zh-CN"/>
        </w:rPr>
        <w:t>同意向贵方提供贵方可能要求的与本报价有关任何证据或资料。</w:t>
      </w:r>
    </w:p>
    <w:p w14:paraId="59CBDDDC">
      <w:pPr>
        <w:widowControl/>
        <w:wordWrap/>
        <w:spacing w:line="480" w:lineRule="exact"/>
        <w:ind w:left="100" w:leftChars="50" w:firstLine="480" w:firstLineChars="200"/>
        <w:jc w:val="left"/>
        <w:rPr>
          <w:rFonts w:asciiTheme="minorEastAsia" w:hAnsiTheme="minorEastAsia" w:eastAsiaTheme="minorEastAsia"/>
          <w:sz w:val="24"/>
          <w:lang w:eastAsia="zh-CN"/>
        </w:rPr>
      </w:pPr>
      <w:r>
        <w:rPr>
          <w:rFonts w:asciiTheme="minorEastAsia" w:hAnsiTheme="minorEastAsia" w:eastAsiaTheme="minorEastAsia"/>
          <w:sz w:val="24"/>
          <w:lang w:eastAsia="zh-CN"/>
        </w:rPr>
        <w:t xml:space="preserve">(6) </w:t>
      </w:r>
      <w:r>
        <w:rPr>
          <w:rFonts w:hint="eastAsia" w:asciiTheme="minorEastAsia" w:hAnsiTheme="minorEastAsia" w:eastAsiaTheme="minorEastAsia"/>
          <w:sz w:val="24"/>
          <w:lang w:eastAsia="zh-CN"/>
        </w:rPr>
        <w:t>我们完全理解贵方不一定要接受最低报价的报价或收到的任何报价。</w:t>
      </w:r>
    </w:p>
    <w:p w14:paraId="7B292532">
      <w:pPr>
        <w:widowControl/>
        <w:wordWrap/>
        <w:spacing w:line="480" w:lineRule="exact"/>
        <w:ind w:left="100" w:leftChars="50" w:firstLine="480" w:firstLineChars="200"/>
        <w:jc w:val="left"/>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与本报价有关的正式通讯地址为：</w:t>
      </w:r>
    </w:p>
    <w:p w14:paraId="67C1A8E7">
      <w:pPr>
        <w:widowControl/>
        <w:wordWrap/>
        <w:spacing w:line="460" w:lineRule="exact"/>
        <w:jc w:val="left"/>
        <w:rPr>
          <w:rFonts w:asciiTheme="minorEastAsia" w:hAnsiTheme="minorEastAsia" w:eastAsiaTheme="minorEastAsia"/>
          <w:sz w:val="24"/>
        </w:rPr>
      </w:pPr>
    </w:p>
    <w:p w14:paraId="3BBB71A2">
      <w:pPr>
        <w:widowControl/>
        <w:wordWrap/>
        <w:spacing w:line="460" w:lineRule="exact"/>
        <w:jc w:val="left"/>
        <w:rPr>
          <w:rFonts w:asciiTheme="minorEastAsia" w:hAnsiTheme="minorEastAsia" w:eastAsiaTheme="minorEastAsia"/>
          <w:sz w:val="24"/>
        </w:rPr>
      </w:pPr>
    </w:p>
    <w:p w14:paraId="4B606148">
      <w:pPr>
        <w:widowControl/>
        <w:wordWrap/>
        <w:spacing w:line="460" w:lineRule="exact"/>
        <w:jc w:val="left"/>
        <w:rPr>
          <w:rFonts w:asciiTheme="minorEastAsia" w:hAnsiTheme="minorEastAsia" w:eastAsiaTheme="minorEastAsia"/>
          <w:sz w:val="24"/>
        </w:rPr>
      </w:pPr>
      <w:r>
        <w:rPr>
          <w:rFonts w:asciiTheme="minorEastAsia" w:hAnsiTheme="minorEastAsia" w:eastAsiaTheme="minorEastAsia"/>
          <w:sz w:val="24"/>
        </w:rPr>
        <w:t>供应商</w:t>
      </w:r>
      <w:r>
        <w:rPr>
          <w:rFonts w:hint="eastAsia" w:asciiTheme="minorEastAsia" w:hAnsiTheme="minorEastAsia" w:eastAsiaTheme="minorEastAsia"/>
          <w:sz w:val="24"/>
          <w:lang w:eastAsia="zh-CN"/>
        </w:rPr>
        <w:t>名称</w:t>
      </w:r>
      <w:r>
        <w:rPr>
          <w:rFonts w:asciiTheme="minorEastAsia" w:hAnsiTheme="minorEastAsia" w:eastAsiaTheme="minorEastAsia"/>
          <w:sz w:val="24"/>
        </w:rPr>
        <w:t>：（盖公章）</w:t>
      </w:r>
    </w:p>
    <w:p w14:paraId="66CB6D61">
      <w:pPr>
        <w:widowControl/>
        <w:wordWrap/>
        <w:spacing w:line="460" w:lineRule="exact"/>
        <w:jc w:val="left"/>
        <w:rPr>
          <w:rFonts w:asciiTheme="minorEastAsia" w:hAnsiTheme="minorEastAsia" w:eastAsiaTheme="minorEastAsia"/>
          <w:sz w:val="24"/>
          <w:u w:val="single" w:color="0D0D0D"/>
        </w:rPr>
      </w:pPr>
      <w:r>
        <w:rPr>
          <w:rFonts w:asciiTheme="minorEastAsia" w:hAnsiTheme="minorEastAsia" w:eastAsiaTheme="minorEastAsia"/>
          <w:sz w:val="24"/>
        </w:rPr>
        <w:t>地</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rPr>
        <w:t>址：</w:t>
      </w:r>
    </w:p>
    <w:p w14:paraId="2FCA1ED1">
      <w:pPr>
        <w:widowControl/>
        <w:wordWrap/>
        <w:spacing w:line="460" w:lineRule="exact"/>
        <w:jc w:val="left"/>
        <w:rPr>
          <w:rFonts w:asciiTheme="minorEastAsia" w:hAnsiTheme="minorEastAsia" w:eastAsiaTheme="minorEastAsia"/>
          <w:sz w:val="24"/>
          <w:u w:val="single" w:color="0D0D0D"/>
        </w:rPr>
      </w:pPr>
      <w:r>
        <w:rPr>
          <w:rFonts w:asciiTheme="minorEastAsia" w:hAnsiTheme="minorEastAsia" w:eastAsiaTheme="minorEastAsia"/>
          <w:sz w:val="24"/>
        </w:rPr>
        <w:t>电</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rPr>
        <w:t>话：      传</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rPr>
        <w:t>真：</w:t>
      </w:r>
    </w:p>
    <w:p w14:paraId="01EEEEFE">
      <w:pPr>
        <w:widowControl/>
        <w:wordWrap/>
        <w:spacing w:line="460" w:lineRule="exact"/>
        <w:jc w:val="left"/>
        <w:rPr>
          <w:rFonts w:asciiTheme="minorEastAsia" w:hAnsiTheme="minorEastAsia" w:eastAsiaTheme="minorEastAsia"/>
          <w:sz w:val="24"/>
          <w:u w:val="single" w:color="0D0D0D"/>
        </w:rPr>
      </w:pPr>
      <w:r>
        <w:rPr>
          <w:rFonts w:asciiTheme="minorEastAsia" w:hAnsiTheme="minorEastAsia" w:eastAsiaTheme="minorEastAsia"/>
          <w:sz w:val="24"/>
        </w:rPr>
        <w:t>邮政编码：</w:t>
      </w:r>
    </w:p>
    <w:p w14:paraId="22A4270E">
      <w:pPr>
        <w:widowControl/>
        <w:wordWrap/>
        <w:spacing w:line="400" w:lineRule="exact"/>
        <w:jc w:val="left"/>
        <w:rPr>
          <w:rFonts w:asciiTheme="minorEastAsia" w:hAnsiTheme="minorEastAsia" w:eastAsiaTheme="minorEastAsia"/>
          <w:sz w:val="24"/>
          <w:u w:val="single" w:color="0D0D0D"/>
        </w:rPr>
      </w:pPr>
      <w:r>
        <w:rPr>
          <w:rFonts w:asciiTheme="minorEastAsia" w:hAnsiTheme="minorEastAsia" w:eastAsiaTheme="minorEastAsia"/>
          <w:sz w:val="24"/>
        </w:rPr>
        <w:t>法定代表人或</w:t>
      </w:r>
      <w:r>
        <w:rPr>
          <w:rFonts w:hint="eastAsia" w:asciiTheme="minorEastAsia" w:hAnsiTheme="minorEastAsia" w:eastAsiaTheme="minorEastAsia"/>
          <w:sz w:val="24"/>
          <w:lang w:eastAsia="zh-CN"/>
        </w:rPr>
        <w:t>委托代理人</w:t>
      </w:r>
      <w:r>
        <w:rPr>
          <w:rFonts w:asciiTheme="minorEastAsia" w:hAnsiTheme="minorEastAsia" w:eastAsiaTheme="minorEastAsia"/>
          <w:sz w:val="24"/>
        </w:rPr>
        <w:t>（签字</w:t>
      </w:r>
      <w:r>
        <w:rPr>
          <w:rFonts w:hint="eastAsia" w:asciiTheme="minorEastAsia" w:hAnsiTheme="minorEastAsia" w:eastAsiaTheme="minorEastAsia"/>
          <w:sz w:val="24"/>
          <w:lang w:eastAsia="zh-CN"/>
        </w:rPr>
        <w:t>或盖章</w:t>
      </w:r>
      <w:r>
        <w:rPr>
          <w:rFonts w:asciiTheme="minorEastAsia" w:hAnsiTheme="minorEastAsia" w:eastAsiaTheme="minorEastAsia"/>
          <w:sz w:val="24"/>
        </w:rPr>
        <w:t>）：</w:t>
      </w:r>
    </w:p>
    <w:p w14:paraId="0CF369C8">
      <w:pPr>
        <w:widowControl/>
        <w:wordWrap/>
        <w:spacing w:line="460" w:lineRule="exact"/>
        <w:jc w:val="left"/>
        <w:rPr>
          <w:rFonts w:asciiTheme="minorEastAsia" w:hAnsiTheme="minorEastAsia" w:eastAsiaTheme="minorEastAsia"/>
          <w:sz w:val="24"/>
          <w:u w:val="single" w:color="0D0D0D"/>
        </w:rPr>
      </w:pPr>
      <w:r>
        <w:rPr>
          <w:rFonts w:asciiTheme="minorEastAsia" w:hAnsiTheme="minorEastAsia" w:eastAsiaTheme="minorEastAsia"/>
          <w:sz w:val="24"/>
        </w:rPr>
        <w:t>日</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rPr>
        <w:t xml:space="preserve">期：  年  月   日        </w:t>
      </w:r>
    </w:p>
    <w:p w14:paraId="2B48E61F">
      <w:pPr>
        <w:widowControl/>
        <w:wordWrap/>
        <w:spacing w:line="360" w:lineRule="auto"/>
        <w:jc w:val="left"/>
        <w:rPr>
          <w:rFonts w:asciiTheme="minorEastAsia" w:hAnsiTheme="minorEastAsia" w:eastAsiaTheme="minorEastAsia"/>
          <w:sz w:val="24"/>
        </w:rPr>
      </w:pPr>
    </w:p>
    <w:p w14:paraId="053FEC3A">
      <w:pPr>
        <w:widowControl/>
        <w:wordWrap/>
        <w:spacing w:line="360" w:lineRule="auto"/>
        <w:jc w:val="left"/>
        <w:rPr>
          <w:rFonts w:asciiTheme="minorEastAsia" w:hAnsiTheme="minorEastAsia" w:eastAsiaTheme="minorEastAsia"/>
          <w:b/>
          <w:sz w:val="24"/>
          <w:lang w:eastAsia="zh-CN"/>
        </w:rPr>
      </w:pPr>
    </w:p>
    <w:p w14:paraId="42A93E7E">
      <w:pPr>
        <w:rPr>
          <w:rFonts w:asciiTheme="minorEastAsia" w:hAnsiTheme="minorEastAsia" w:eastAsiaTheme="minorEastAsia"/>
          <w:b/>
          <w:sz w:val="24"/>
          <w:lang w:eastAsia="zh-CN"/>
        </w:rPr>
      </w:pPr>
      <w:bookmarkStart w:id="6" w:name="_Toc17440"/>
      <w:bookmarkStart w:id="7" w:name="_Toc29546"/>
      <w:bookmarkStart w:id="8" w:name="_Toc217446090"/>
    </w:p>
    <w:p w14:paraId="68FAAFF5">
      <w:pP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br w:type="page"/>
      </w:r>
    </w:p>
    <w:p w14:paraId="7B3621D0">
      <w:pPr>
        <w:spacing w:line="360" w:lineRule="auto"/>
        <w:jc w:val="center"/>
        <w:rPr>
          <w:rFonts w:asciiTheme="minorEastAsia" w:hAnsiTheme="minorEastAsia" w:eastAsiaTheme="minorEastAsia"/>
          <w:b/>
          <w:sz w:val="24"/>
          <w:lang w:eastAsia="zh-CN"/>
        </w:rPr>
      </w:pPr>
    </w:p>
    <w:p w14:paraId="5B31C25D">
      <w:pPr>
        <w:widowControl/>
        <w:wordWrap/>
        <w:spacing w:line="420" w:lineRule="exact"/>
        <w:jc w:val="center"/>
        <w:rPr>
          <w:rFonts w:asciiTheme="minorEastAsia" w:hAnsiTheme="minorEastAsia" w:eastAsiaTheme="minorEastAsia"/>
          <w:b/>
          <w:sz w:val="24"/>
        </w:rPr>
      </w:pPr>
      <w:r>
        <w:rPr>
          <w:rFonts w:hint="eastAsia" w:asciiTheme="minorEastAsia" w:hAnsiTheme="minorEastAsia" w:eastAsiaTheme="minorEastAsia"/>
          <w:b/>
          <w:sz w:val="24"/>
        </w:rPr>
        <w:t>二、承诺函</w:t>
      </w:r>
    </w:p>
    <w:p w14:paraId="55F934AD">
      <w:pPr>
        <w:spacing w:line="360" w:lineRule="atLeast"/>
        <w:jc w:val="center"/>
        <w:outlineLvl w:val="1"/>
        <w:rPr>
          <w:rFonts w:ascii="Times New Roman"/>
          <w:b/>
          <w:sz w:val="22"/>
          <w:szCs w:val="21"/>
        </w:rPr>
      </w:pPr>
    </w:p>
    <w:p w14:paraId="4F84CE82">
      <w:pPr>
        <w:spacing w:line="360" w:lineRule="atLeast"/>
        <w:jc w:val="left"/>
        <w:outlineLvl w:val="1"/>
        <w:rPr>
          <w:rFonts w:ascii="Times New Roman"/>
          <w:sz w:val="22"/>
          <w:szCs w:val="21"/>
        </w:rPr>
      </w:pPr>
      <w:r>
        <w:rPr>
          <w:rFonts w:hint="eastAsia" w:ascii="Times New Roman"/>
          <w:b/>
          <w:sz w:val="22"/>
          <w:szCs w:val="21"/>
          <w:u w:val="single"/>
          <w:lang w:val="en-US" w:eastAsia="zh-CN"/>
        </w:rPr>
        <w:t>人文社会发展学院</w:t>
      </w:r>
      <w:r>
        <w:rPr>
          <w:rFonts w:hint="eastAsia" w:ascii="Times New Roman"/>
          <w:sz w:val="22"/>
          <w:szCs w:val="21"/>
        </w:rPr>
        <w:t>：</w:t>
      </w:r>
    </w:p>
    <w:p w14:paraId="077DDFAA">
      <w:pPr>
        <w:spacing w:line="360" w:lineRule="atLeast"/>
        <w:ind w:firstLine="480" w:firstLineChars="200"/>
        <w:jc w:val="left"/>
        <w:outlineLvl w:val="1"/>
        <w:rPr>
          <w:rFonts w:ascii="Times New Roman"/>
          <w:sz w:val="24"/>
          <w:szCs w:val="22"/>
        </w:rPr>
      </w:pPr>
    </w:p>
    <w:p w14:paraId="70AA3712">
      <w:pPr>
        <w:spacing w:line="360" w:lineRule="atLeast"/>
        <w:ind w:firstLine="480" w:firstLineChars="200"/>
        <w:jc w:val="left"/>
        <w:outlineLvl w:val="1"/>
        <w:rPr>
          <w:rFonts w:ascii="Times New Roman"/>
          <w:sz w:val="24"/>
          <w:szCs w:val="22"/>
        </w:rPr>
      </w:pPr>
      <w:r>
        <w:rPr>
          <w:rFonts w:hint="eastAsia" w:ascii="Times New Roman"/>
          <w:sz w:val="24"/>
          <w:szCs w:val="22"/>
        </w:rPr>
        <w:t>我单位作为本次采购项目的</w:t>
      </w:r>
      <w:r>
        <w:rPr>
          <w:rFonts w:hint="eastAsia" w:ascii="Times New Roman"/>
          <w:sz w:val="24"/>
          <w:szCs w:val="22"/>
          <w:lang w:eastAsia="zh-CN"/>
        </w:rPr>
        <w:t>供应商</w:t>
      </w:r>
      <w:r>
        <w:rPr>
          <w:rFonts w:hint="eastAsia" w:ascii="Times New Roman"/>
          <w:sz w:val="24"/>
          <w:szCs w:val="22"/>
        </w:rPr>
        <w:t>，根据</w:t>
      </w:r>
      <w:r>
        <w:rPr>
          <w:rFonts w:hint="eastAsia" w:ascii="Times New Roman"/>
          <w:sz w:val="24"/>
          <w:szCs w:val="22"/>
          <w:lang w:eastAsia="zh-CN"/>
        </w:rPr>
        <w:t xml:space="preserve"> </w:t>
      </w:r>
      <w:r>
        <w:rPr>
          <w:rFonts w:hint="eastAsia" w:ascii="Times New Roman"/>
          <w:sz w:val="24"/>
          <w:szCs w:val="22"/>
        </w:rPr>
        <w:t>文件要求，现郑重承诺如下：</w:t>
      </w:r>
    </w:p>
    <w:p w14:paraId="3E0D26E2">
      <w:pPr>
        <w:spacing w:line="360" w:lineRule="atLeast"/>
        <w:ind w:firstLine="480" w:firstLineChars="200"/>
        <w:jc w:val="left"/>
        <w:outlineLvl w:val="1"/>
        <w:rPr>
          <w:rFonts w:ascii="Times New Roman"/>
          <w:sz w:val="24"/>
          <w:szCs w:val="22"/>
        </w:rPr>
      </w:pPr>
      <w:r>
        <w:rPr>
          <w:rFonts w:hint="eastAsia" w:ascii="Times New Roman"/>
          <w:sz w:val="24"/>
          <w:szCs w:val="22"/>
        </w:rPr>
        <w:t>一、完全接受和满足本项目</w:t>
      </w:r>
      <w:r>
        <w:rPr>
          <w:rFonts w:hint="eastAsia" w:ascii="Times New Roman"/>
          <w:sz w:val="24"/>
          <w:szCs w:val="22"/>
          <w:lang w:eastAsia="zh-CN"/>
        </w:rPr>
        <w:t>磋商</w:t>
      </w:r>
      <w:r>
        <w:rPr>
          <w:rFonts w:hint="eastAsia" w:ascii="Times New Roman"/>
          <w:sz w:val="24"/>
          <w:szCs w:val="22"/>
        </w:rPr>
        <w:t>文件中规定的实质性要求，如对文件有异议，已依法进行维权救济，不存在对招标文件有异议的同时又参加</w:t>
      </w:r>
      <w:r>
        <w:rPr>
          <w:rFonts w:hint="eastAsia" w:ascii="Times New Roman"/>
          <w:sz w:val="24"/>
          <w:szCs w:val="22"/>
          <w:lang w:eastAsia="zh-CN"/>
        </w:rPr>
        <w:t>磋商</w:t>
      </w:r>
      <w:r>
        <w:rPr>
          <w:rFonts w:hint="eastAsia" w:ascii="Times New Roman"/>
          <w:sz w:val="24"/>
          <w:szCs w:val="22"/>
        </w:rPr>
        <w:t>以求侥幸</w:t>
      </w:r>
      <w:r>
        <w:rPr>
          <w:rFonts w:hint="eastAsia" w:ascii="Times New Roman"/>
          <w:sz w:val="24"/>
          <w:szCs w:val="22"/>
          <w:lang w:eastAsia="zh-CN"/>
        </w:rPr>
        <w:t>成交</w:t>
      </w:r>
      <w:r>
        <w:rPr>
          <w:rFonts w:hint="eastAsia" w:ascii="Times New Roman"/>
          <w:sz w:val="24"/>
          <w:szCs w:val="22"/>
        </w:rPr>
        <w:t>或者为实现其他非法目的的行为。</w:t>
      </w:r>
    </w:p>
    <w:p w14:paraId="0E2046EB">
      <w:pPr>
        <w:spacing w:line="360" w:lineRule="atLeast"/>
        <w:ind w:firstLine="480" w:firstLineChars="200"/>
        <w:jc w:val="left"/>
        <w:outlineLvl w:val="1"/>
        <w:rPr>
          <w:rFonts w:ascii="Times New Roman"/>
          <w:sz w:val="24"/>
          <w:szCs w:val="22"/>
        </w:rPr>
      </w:pPr>
      <w:r>
        <w:rPr>
          <w:rFonts w:hint="eastAsia" w:ascii="Times New Roman"/>
          <w:sz w:val="24"/>
          <w:szCs w:val="22"/>
        </w:rPr>
        <w:t>二、参加本次采购活动，为采购项目提供整体设计、规范编制或者项目管理、监理、检测等服务的供应商，不得再参加该采购项目的其他采购活动。</w:t>
      </w:r>
    </w:p>
    <w:p w14:paraId="7A0AFA7B">
      <w:pPr>
        <w:spacing w:line="360" w:lineRule="atLeast"/>
        <w:ind w:firstLine="480" w:firstLineChars="200"/>
        <w:jc w:val="left"/>
        <w:outlineLvl w:val="1"/>
        <w:rPr>
          <w:rFonts w:ascii="Times New Roman"/>
          <w:sz w:val="24"/>
          <w:szCs w:val="22"/>
        </w:rPr>
      </w:pPr>
      <w:r>
        <w:rPr>
          <w:rFonts w:hint="eastAsia" w:ascii="Times New Roman"/>
          <w:sz w:val="24"/>
          <w:szCs w:val="22"/>
        </w:rPr>
        <w:t>三、参加本次招标采购活动，不存在和其他供应商在同一合同项下的采购项目中，同时委托同一个自然人、同一家庭的人员、同一单位的人员作为代理人的行为。</w:t>
      </w:r>
    </w:p>
    <w:p w14:paraId="692ED150">
      <w:pPr>
        <w:spacing w:line="360" w:lineRule="atLeast"/>
        <w:ind w:firstLine="480" w:firstLineChars="200"/>
        <w:jc w:val="left"/>
        <w:outlineLvl w:val="1"/>
        <w:rPr>
          <w:rFonts w:ascii="Times New Roman"/>
          <w:sz w:val="24"/>
          <w:szCs w:val="22"/>
        </w:rPr>
      </w:pPr>
      <w:r>
        <w:rPr>
          <w:rFonts w:hint="eastAsia" w:ascii="Times New Roman"/>
          <w:sz w:val="24"/>
          <w:szCs w:val="22"/>
        </w:rPr>
        <w:t>四、</w:t>
      </w:r>
      <w:r>
        <w:rPr>
          <w:rFonts w:hint="eastAsia" w:ascii="Times New Roman"/>
          <w:sz w:val="24"/>
          <w:szCs w:val="22"/>
          <w:lang w:eastAsia="zh-CN"/>
        </w:rPr>
        <w:t>响应</w:t>
      </w:r>
      <w:r>
        <w:rPr>
          <w:rFonts w:hint="eastAsia" w:ascii="Times New Roman"/>
          <w:sz w:val="24"/>
          <w:szCs w:val="22"/>
        </w:rPr>
        <w:t>文件中提供的能够给予我单位带来优惠、好处的任何材料资料和技术、服务、商务、响应产品等响应承诺情况都是真实的、有效的、合法的。</w:t>
      </w:r>
    </w:p>
    <w:p w14:paraId="32C827DC">
      <w:pPr>
        <w:spacing w:line="360" w:lineRule="atLeast"/>
        <w:ind w:firstLine="480" w:firstLineChars="200"/>
        <w:jc w:val="left"/>
        <w:outlineLvl w:val="1"/>
        <w:rPr>
          <w:rFonts w:ascii="Times New Roman"/>
          <w:sz w:val="24"/>
          <w:szCs w:val="22"/>
        </w:rPr>
      </w:pPr>
      <w:r>
        <w:rPr>
          <w:rFonts w:hint="eastAsia" w:ascii="Times New Roman"/>
          <w:sz w:val="24"/>
          <w:szCs w:val="22"/>
        </w:rPr>
        <w:t>五、如本项目</w:t>
      </w:r>
      <w:r>
        <w:rPr>
          <w:rFonts w:hint="eastAsia" w:ascii="Times New Roman"/>
          <w:sz w:val="24"/>
          <w:szCs w:val="22"/>
          <w:lang w:eastAsia="zh-CN"/>
        </w:rPr>
        <w:t>评审</w:t>
      </w:r>
      <w:r>
        <w:rPr>
          <w:rFonts w:hint="eastAsia" w:ascii="Times New Roman"/>
          <w:sz w:val="24"/>
          <w:szCs w:val="22"/>
        </w:rPr>
        <w:t>过程中需要提供样品，则我单位提供的样品即为</w:t>
      </w:r>
      <w:r>
        <w:rPr>
          <w:rFonts w:hint="eastAsia" w:ascii="Times New Roman"/>
          <w:sz w:val="24"/>
          <w:szCs w:val="22"/>
          <w:lang w:eastAsia="zh-CN"/>
        </w:rPr>
        <w:t>成交</w:t>
      </w:r>
      <w:r>
        <w:rPr>
          <w:rFonts w:hint="eastAsia" w:ascii="Times New Roman"/>
          <w:sz w:val="24"/>
          <w:szCs w:val="22"/>
        </w:rPr>
        <w:t>后将要提供的</w:t>
      </w:r>
      <w:r>
        <w:rPr>
          <w:rFonts w:hint="eastAsia" w:ascii="Times New Roman"/>
          <w:sz w:val="24"/>
          <w:szCs w:val="22"/>
          <w:lang w:eastAsia="zh-CN"/>
        </w:rPr>
        <w:t>成交</w:t>
      </w:r>
      <w:r>
        <w:rPr>
          <w:rFonts w:hint="eastAsia" w:ascii="Times New Roman"/>
          <w:sz w:val="24"/>
          <w:szCs w:val="22"/>
        </w:rPr>
        <w:t>产品，我单位对提供样品的性能和质量负责，因样品存在缺陷或者不符合文件要求导致未能</w:t>
      </w:r>
      <w:r>
        <w:rPr>
          <w:rFonts w:hint="eastAsia" w:ascii="Times New Roman"/>
          <w:sz w:val="24"/>
          <w:szCs w:val="22"/>
          <w:lang w:eastAsia="zh-CN"/>
        </w:rPr>
        <w:t>成交</w:t>
      </w:r>
      <w:r>
        <w:rPr>
          <w:rFonts w:hint="eastAsia" w:ascii="Times New Roman"/>
          <w:sz w:val="24"/>
          <w:szCs w:val="22"/>
        </w:rPr>
        <w:t>的，我单位愿意承担相应不利后果。</w:t>
      </w:r>
    </w:p>
    <w:p w14:paraId="6C5456EB">
      <w:pPr>
        <w:spacing w:line="360" w:lineRule="atLeast"/>
        <w:ind w:firstLine="480" w:firstLineChars="200"/>
        <w:jc w:val="left"/>
        <w:outlineLvl w:val="1"/>
        <w:rPr>
          <w:rFonts w:ascii="Times New Roman"/>
          <w:sz w:val="24"/>
          <w:szCs w:val="22"/>
        </w:rPr>
      </w:pPr>
      <w:r>
        <w:rPr>
          <w:rFonts w:hint="eastAsia" w:ascii="Times New Roman"/>
          <w:sz w:val="24"/>
          <w:szCs w:val="22"/>
        </w:rPr>
        <w:t>本单位对上述承诺的内容事项真实性负责。如经查实上述承诺的内容事项存在虚假，我单位愿意接受以提供虚假材料谋取</w:t>
      </w:r>
      <w:r>
        <w:rPr>
          <w:rFonts w:hint="eastAsia" w:ascii="Times New Roman"/>
          <w:sz w:val="24"/>
          <w:szCs w:val="22"/>
          <w:lang w:eastAsia="zh-CN"/>
        </w:rPr>
        <w:t>成交</w:t>
      </w:r>
      <w:r>
        <w:rPr>
          <w:rFonts w:hint="eastAsia" w:ascii="Times New Roman"/>
          <w:sz w:val="24"/>
          <w:szCs w:val="22"/>
        </w:rPr>
        <w:t>追究法律责任。</w:t>
      </w:r>
    </w:p>
    <w:p w14:paraId="385CF5F5">
      <w:pPr>
        <w:spacing w:line="360" w:lineRule="atLeast"/>
        <w:ind w:firstLine="431" w:firstLineChars="196"/>
        <w:jc w:val="left"/>
        <w:outlineLvl w:val="1"/>
        <w:rPr>
          <w:rFonts w:ascii="Times New Roman"/>
          <w:sz w:val="22"/>
          <w:szCs w:val="21"/>
        </w:rPr>
      </w:pPr>
    </w:p>
    <w:p w14:paraId="04166568">
      <w:pPr>
        <w:pStyle w:val="8"/>
        <w:rPr>
          <w:rFonts w:ascii="Times New Roman"/>
          <w:sz w:val="22"/>
          <w:szCs w:val="22"/>
        </w:rPr>
      </w:pPr>
    </w:p>
    <w:p w14:paraId="6BEE844B">
      <w:pPr>
        <w:pStyle w:val="8"/>
        <w:rPr>
          <w:rFonts w:ascii="Times New Roman"/>
          <w:sz w:val="22"/>
          <w:szCs w:val="22"/>
        </w:rPr>
      </w:pPr>
    </w:p>
    <w:p w14:paraId="147AFAA7">
      <w:pPr>
        <w:pStyle w:val="8"/>
        <w:rPr>
          <w:rFonts w:ascii="Times New Roman"/>
          <w:sz w:val="22"/>
          <w:szCs w:val="22"/>
        </w:rPr>
      </w:pPr>
    </w:p>
    <w:p w14:paraId="5BB3F4CF">
      <w:pPr>
        <w:spacing w:line="360" w:lineRule="atLeast"/>
        <w:ind w:firstLine="470" w:firstLineChars="196"/>
        <w:jc w:val="left"/>
        <w:outlineLvl w:val="1"/>
        <w:rPr>
          <w:rFonts w:ascii="Times New Roman"/>
          <w:sz w:val="24"/>
          <w:szCs w:val="22"/>
        </w:rPr>
      </w:pPr>
      <w:r>
        <w:rPr>
          <w:rFonts w:ascii="Times New Roman"/>
          <w:sz w:val="24"/>
          <w:szCs w:val="22"/>
        </w:rPr>
        <w:t>供应商</w:t>
      </w:r>
      <w:r>
        <w:rPr>
          <w:rFonts w:hint="eastAsia" w:ascii="Times New Roman"/>
          <w:sz w:val="24"/>
          <w:szCs w:val="22"/>
        </w:rPr>
        <w:t>名称：（单位公章）</w:t>
      </w:r>
    </w:p>
    <w:p w14:paraId="46172C0A">
      <w:pPr>
        <w:spacing w:line="360" w:lineRule="atLeast"/>
        <w:ind w:firstLine="470" w:firstLineChars="196"/>
        <w:jc w:val="left"/>
        <w:outlineLvl w:val="1"/>
        <w:rPr>
          <w:rFonts w:ascii="Times New Roman"/>
          <w:sz w:val="24"/>
          <w:szCs w:val="22"/>
        </w:rPr>
      </w:pPr>
      <w:r>
        <w:rPr>
          <w:rFonts w:hint="eastAsia" w:ascii="Times New Roman"/>
          <w:sz w:val="24"/>
          <w:szCs w:val="22"/>
        </w:rPr>
        <w:t>法定代表人或委托代理人：（签字或盖章）：</w:t>
      </w:r>
    </w:p>
    <w:p w14:paraId="0891A630">
      <w:pPr>
        <w:spacing w:line="360" w:lineRule="atLeast"/>
        <w:ind w:firstLine="470" w:firstLineChars="196"/>
        <w:jc w:val="left"/>
        <w:outlineLvl w:val="1"/>
        <w:rPr>
          <w:rFonts w:ascii="Times New Roman"/>
          <w:sz w:val="24"/>
          <w:szCs w:val="22"/>
        </w:rPr>
      </w:pPr>
      <w:r>
        <w:rPr>
          <w:rFonts w:hint="eastAsia" w:ascii="Times New Roman"/>
          <w:sz w:val="24"/>
          <w:szCs w:val="22"/>
        </w:rPr>
        <w:t>日期：</w:t>
      </w:r>
    </w:p>
    <w:p w14:paraId="0036E5D4">
      <w:pPr>
        <w:pStyle w:val="8"/>
        <w:rPr>
          <w:lang w:eastAsia="zh-CN"/>
        </w:rPr>
      </w:pPr>
      <w:r>
        <w:rPr>
          <w:lang w:eastAsia="zh-CN"/>
        </w:rPr>
        <w:br w:type="page"/>
      </w:r>
    </w:p>
    <w:p w14:paraId="23F8B68F">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lang w:eastAsia="zh-CN"/>
        </w:rPr>
        <w:t>三</w:t>
      </w:r>
      <w:r>
        <w:rPr>
          <w:rFonts w:hint="eastAsia" w:asciiTheme="minorEastAsia" w:hAnsiTheme="minorEastAsia" w:eastAsiaTheme="minorEastAsia"/>
          <w:b/>
          <w:sz w:val="24"/>
        </w:rPr>
        <w:t>、</w:t>
      </w:r>
      <w:bookmarkEnd w:id="6"/>
      <w:bookmarkEnd w:id="7"/>
      <w:bookmarkEnd w:id="8"/>
      <w:r>
        <w:rPr>
          <w:rFonts w:hint="eastAsia" w:asciiTheme="minorEastAsia" w:hAnsiTheme="minorEastAsia" w:eastAsiaTheme="minorEastAsia"/>
          <w:b/>
          <w:sz w:val="24"/>
        </w:rPr>
        <w:t>技术</w:t>
      </w:r>
      <w:r>
        <w:rPr>
          <w:rFonts w:hint="eastAsia" w:asciiTheme="minorEastAsia" w:hAnsiTheme="minorEastAsia" w:eastAsiaTheme="minorEastAsia"/>
          <w:b/>
          <w:sz w:val="24"/>
          <w:lang w:eastAsia="zh-CN"/>
        </w:rPr>
        <w:t>服务</w:t>
      </w:r>
      <w:r>
        <w:rPr>
          <w:rFonts w:asciiTheme="minorEastAsia" w:hAnsiTheme="minorEastAsia" w:eastAsiaTheme="minorEastAsia"/>
          <w:b/>
          <w:sz w:val="24"/>
        </w:rPr>
        <w:t>响应表</w:t>
      </w:r>
    </w:p>
    <w:p w14:paraId="458DACDB">
      <w:pPr>
        <w:rPr>
          <w:rFonts w:asciiTheme="minorEastAsia" w:hAnsiTheme="minorEastAsia" w:eastAsiaTheme="minorEastAsia"/>
          <w:b/>
          <w:sz w:val="24"/>
        </w:rPr>
      </w:pPr>
    </w:p>
    <w:p w14:paraId="3E11F559">
      <w:pPr>
        <w:spacing w:after="120"/>
        <w:rPr>
          <w:rFonts w:asciiTheme="minorEastAsia" w:hAnsiTheme="minorEastAsia" w:eastAsiaTheme="minorEastAsia"/>
          <w:b/>
          <w:sz w:val="24"/>
        </w:rPr>
      </w:pPr>
      <w:r>
        <w:rPr>
          <w:rFonts w:hint="eastAsia" w:asciiTheme="minorEastAsia" w:hAnsiTheme="minorEastAsia" w:eastAsiaTheme="minorEastAsia"/>
          <w:b/>
          <w:sz w:val="24"/>
          <w:lang w:eastAsia="zh-CN"/>
        </w:rPr>
        <w:t>项目</w:t>
      </w:r>
      <w:r>
        <w:rPr>
          <w:rFonts w:asciiTheme="minorEastAsia" w:hAnsiTheme="minorEastAsia" w:eastAsiaTheme="minorEastAsia"/>
          <w:b/>
          <w:sz w:val="24"/>
        </w:rPr>
        <w:t>名称：</w:t>
      </w:r>
      <w:r>
        <w:rPr>
          <w:rFonts w:hint="eastAsia" w:asciiTheme="minorEastAsia" w:hAnsiTheme="minorEastAsia" w:eastAsiaTheme="minorEastAsia"/>
          <w:b/>
          <w:sz w:val="24"/>
          <w:lang w:eastAsia="zh-CN"/>
        </w:rPr>
        <w:t xml:space="preserve">                    项目</w:t>
      </w:r>
      <w:r>
        <w:rPr>
          <w:rFonts w:hint="eastAsia" w:asciiTheme="minorEastAsia" w:hAnsiTheme="minorEastAsia" w:eastAsiaTheme="minorEastAsia"/>
          <w:b/>
          <w:sz w:val="24"/>
        </w:rPr>
        <w:t>编号</w:t>
      </w:r>
      <w:r>
        <w:rPr>
          <w:rFonts w:asciiTheme="minorEastAsia" w:hAnsiTheme="minorEastAsia" w:eastAsiaTheme="minorEastAsia"/>
          <w:b/>
          <w:sz w:val="24"/>
        </w:rPr>
        <w:t xml:space="preserve">/包号：  </w:t>
      </w:r>
    </w:p>
    <w:tbl>
      <w:tblPr>
        <w:tblStyle w:val="20"/>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45"/>
        <w:gridCol w:w="2085"/>
        <w:gridCol w:w="3060"/>
        <w:gridCol w:w="1440"/>
      </w:tblGrid>
      <w:tr w14:paraId="4BD6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38" w:type="dxa"/>
            <w:vAlign w:val="center"/>
          </w:tcPr>
          <w:p w14:paraId="0D673373">
            <w:pPr>
              <w:spacing w:before="60" w:after="60"/>
              <w:jc w:val="center"/>
              <w:rPr>
                <w:rFonts w:asciiTheme="minorEastAsia" w:hAnsiTheme="minorEastAsia" w:eastAsiaTheme="minorEastAsia"/>
                <w:sz w:val="24"/>
              </w:rPr>
            </w:pPr>
            <w:r>
              <w:rPr>
                <w:rFonts w:asciiTheme="minorEastAsia" w:hAnsiTheme="minorEastAsia" w:eastAsiaTheme="minorEastAsia"/>
                <w:sz w:val="24"/>
              </w:rPr>
              <w:t>序号</w:t>
            </w:r>
          </w:p>
        </w:tc>
        <w:tc>
          <w:tcPr>
            <w:tcW w:w="1245" w:type="dxa"/>
            <w:vAlign w:val="center"/>
          </w:tcPr>
          <w:p w14:paraId="60C36834">
            <w:pPr>
              <w:spacing w:before="60" w:after="60"/>
              <w:jc w:val="center"/>
              <w:rPr>
                <w:rFonts w:asciiTheme="minorEastAsia" w:hAnsiTheme="minorEastAsia" w:eastAsiaTheme="minorEastAsia"/>
                <w:sz w:val="24"/>
              </w:rPr>
            </w:pPr>
            <w:r>
              <w:rPr>
                <w:rFonts w:asciiTheme="minorEastAsia" w:hAnsiTheme="minorEastAsia" w:eastAsiaTheme="minorEastAsia"/>
                <w:sz w:val="24"/>
              </w:rPr>
              <w:t>磋商文件条目号</w:t>
            </w:r>
          </w:p>
        </w:tc>
        <w:tc>
          <w:tcPr>
            <w:tcW w:w="2085" w:type="dxa"/>
            <w:vAlign w:val="center"/>
          </w:tcPr>
          <w:p w14:paraId="47F5F5F3">
            <w:pPr>
              <w:spacing w:before="60" w:after="60"/>
              <w:jc w:val="center"/>
              <w:rPr>
                <w:rFonts w:asciiTheme="minorEastAsia" w:hAnsiTheme="minorEastAsia" w:eastAsiaTheme="minorEastAsia"/>
                <w:sz w:val="24"/>
              </w:rPr>
            </w:pPr>
            <w:r>
              <w:rPr>
                <w:rFonts w:asciiTheme="minorEastAsia" w:hAnsiTheme="minorEastAsia" w:eastAsiaTheme="minorEastAsia"/>
                <w:sz w:val="24"/>
              </w:rPr>
              <w:t>磋商文件要求</w:t>
            </w:r>
          </w:p>
        </w:tc>
        <w:tc>
          <w:tcPr>
            <w:tcW w:w="3060" w:type="dxa"/>
            <w:vAlign w:val="center"/>
          </w:tcPr>
          <w:p w14:paraId="4FE399A0">
            <w:pPr>
              <w:spacing w:before="60" w:after="60"/>
              <w:jc w:val="center"/>
              <w:rPr>
                <w:rFonts w:asciiTheme="minorEastAsia" w:hAnsiTheme="minorEastAsia" w:eastAsiaTheme="minorEastAsia"/>
                <w:sz w:val="24"/>
              </w:rPr>
            </w:pPr>
            <w:r>
              <w:rPr>
                <w:rFonts w:asciiTheme="minorEastAsia" w:hAnsiTheme="minorEastAsia" w:eastAsiaTheme="minorEastAsia"/>
                <w:sz w:val="24"/>
              </w:rPr>
              <w:t>磋商响应文件响应说明</w:t>
            </w:r>
          </w:p>
        </w:tc>
        <w:tc>
          <w:tcPr>
            <w:tcW w:w="1440" w:type="dxa"/>
            <w:vAlign w:val="center"/>
          </w:tcPr>
          <w:p w14:paraId="1CD7E4EF">
            <w:pPr>
              <w:spacing w:before="60" w:after="60"/>
              <w:jc w:val="center"/>
              <w:rPr>
                <w:rFonts w:asciiTheme="minorEastAsia" w:hAnsiTheme="minorEastAsia" w:eastAsiaTheme="minorEastAsia"/>
                <w:sz w:val="24"/>
              </w:rPr>
            </w:pPr>
            <w:r>
              <w:rPr>
                <w:rFonts w:asciiTheme="minorEastAsia" w:hAnsiTheme="minorEastAsia" w:eastAsiaTheme="minorEastAsia"/>
                <w:sz w:val="24"/>
              </w:rPr>
              <w:t>响应/偏离</w:t>
            </w:r>
          </w:p>
        </w:tc>
      </w:tr>
      <w:tr w14:paraId="2678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23A9189F">
            <w:pPr>
              <w:spacing w:before="120" w:after="120"/>
              <w:rPr>
                <w:rFonts w:asciiTheme="minorEastAsia" w:hAnsiTheme="minorEastAsia" w:eastAsiaTheme="minorEastAsia"/>
                <w:sz w:val="24"/>
              </w:rPr>
            </w:pPr>
          </w:p>
        </w:tc>
        <w:tc>
          <w:tcPr>
            <w:tcW w:w="1245" w:type="dxa"/>
          </w:tcPr>
          <w:p w14:paraId="36BF143B">
            <w:pPr>
              <w:spacing w:before="120" w:after="120"/>
              <w:rPr>
                <w:rFonts w:asciiTheme="minorEastAsia" w:hAnsiTheme="minorEastAsia" w:eastAsiaTheme="minorEastAsia"/>
                <w:sz w:val="24"/>
              </w:rPr>
            </w:pPr>
          </w:p>
        </w:tc>
        <w:tc>
          <w:tcPr>
            <w:tcW w:w="2085" w:type="dxa"/>
          </w:tcPr>
          <w:p w14:paraId="65888784">
            <w:pPr>
              <w:spacing w:before="120" w:after="120"/>
              <w:rPr>
                <w:rFonts w:asciiTheme="minorEastAsia" w:hAnsiTheme="minorEastAsia" w:eastAsiaTheme="minorEastAsia"/>
                <w:sz w:val="24"/>
              </w:rPr>
            </w:pPr>
          </w:p>
        </w:tc>
        <w:tc>
          <w:tcPr>
            <w:tcW w:w="3060" w:type="dxa"/>
          </w:tcPr>
          <w:p w14:paraId="3F44FDCD">
            <w:pPr>
              <w:spacing w:before="120" w:after="120"/>
              <w:rPr>
                <w:rFonts w:asciiTheme="minorEastAsia" w:hAnsiTheme="minorEastAsia" w:eastAsiaTheme="minorEastAsia"/>
                <w:sz w:val="24"/>
              </w:rPr>
            </w:pPr>
          </w:p>
        </w:tc>
        <w:tc>
          <w:tcPr>
            <w:tcW w:w="1440" w:type="dxa"/>
          </w:tcPr>
          <w:p w14:paraId="2E8A8569">
            <w:pPr>
              <w:spacing w:before="120" w:after="120"/>
              <w:rPr>
                <w:rFonts w:asciiTheme="minorEastAsia" w:hAnsiTheme="minorEastAsia" w:eastAsiaTheme="minorEastAsia"/>
                <w:sz w:val="24"/>
              </w:rPr>
            </w:pPr>
          </w:p>
        </w:tc>
      </w:tr>
      <w:tr w14:paraId="784B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13BD2DA7">
            <w:pPr>
              <w:spacing w:before="120" w:after="120"/>
              <w:rPr>
                <w:rFonts w:asciiTheme="minorEastAsia" w:hAnsiTheme="minorEastAsia" w:eastAsiaTheme="minorEastAsia"/>
                <w:sz w:val="24"/>
              </w:rPr>
            </w:pPr>
          </w:p>
        </w:tc>
        <w:tc>
          <w:tcPr>
            <w:tcW w:w="1245" w:type="dxa"/>
          </w:tcPr>
          <w:p w14:paraId="60F3A137">
            <w:pPr>
              <w:spacing w:before="120" w:after="120"/>
              <w:rPr>
                <w:rFonts w:asciiTheme="minorEastAsia" w:hAnsiTheme="minorEastAsia" w:eastAsiaTheme="minorEastAsia"/>
                <w:sz w:val="24"/>
              </w:rPr>
            </w:pPr>
          </w:p>
        </w:tc>
        <w:tc>
          <w:tcPr>
            <w:tcW w:w="2085" w:type="dxa"/>
          </w:tcPr>
          <w:p w14:paraId="78FCE327">
            <w:pPr>
              <w:spacing w:before="120" w:after="120"/>
              <w:rPr>
                <w:rFonts w:asciiTheme="minorEastAsia" w:hAnsiTheme="minorEastAsia" w:eastAsiaTheme="minorEastAsia"/>
                <w:sz w:val="24"/>
              </w:rPr>
            </w:pPr>
          </w:p>
        </w:tc>
        <w:tc>
          <w:tcPr>
            <w:tcW w:w="3060" w:type="dxa"/>
          </w:tcPr>
          <w:p w14:paraId="1DC3167B">
            <w:pPr>
              <w:spacing w:before="120" w:after="120"/>
              <w:rPr>
                <w:rFonts w:asciiTheme="minorEastAsia" w:hAnsiTheme="minorEastAsia" w:eastAsiaTheme="minorEastAsia"/>
                <w:sz w:val="24"/>
              </w:rPr>
            </w:pPr>
          </w:p>
        </w:tc>
        <w:tc>
          <w:tcPr>
            <w:tcW w:w="1440" w:type="dxa"/>
          </w:tcPr>
          <w:p w14:paraId="12C860FB">
            <w:pPr>
              <w:spacing w:before="120" w:after="120"/>
              <w:rPr>
                <w:rFonts w:asciiTheme="minorEastAsia" w:hAnsiTheme="minorEastAsia" w:eastAsiaTheme="minorEastAsia"/>
                <w:sz w:val="24"/>
              </w:rPr>
            </w:pPr>
          </w:p>
        </w:tc>
      </w:tr>
      <w:tr w14:paraId="01E8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2DBD5701">
            <w:pPr>
              <w:spacing w:before="120" w:after="120"/>
              <w:rPr>
                <w:rFonts w:asciiTheme="minorEastAsia" w:hAnsiTheme="minorEastAsia" w:eastAsiaTheme="minorEastAsia"/>
                <w:sz w:val="24"/>
              </w:rPr>
            </w:pPr>
          </w:p>
        </w:tc>
        <w:tc>
          <w:tcPr>
            <w:tcW w:w="1245" w:type="dxa"/>
          </w:tcPr>
          <w:p w14:paraId="6927095B">
            <w:pPr>
              <w:spacing w:before="120" w:after="120"/>
              <w:rPr>
                <w:rFonts w:asciiTheme="minorEastAsia" w:hAnsiTheme="minorEastAsia" w:eastAsiaTheme="minorEastAsia"/>
                <w:sz w:val="24"/>
              </w:rPr>
            </w:pPr>
          </w:p>
        </w:tc>
        <w:tc>
          <w:tcPr>
            <w:tcW w:w="2085" w:type="dxa"/>
          </w:tcPr>
          <w:p w14:paraId="0F51BCE5">
            <w:pPr>
              <w:spacing w:before="120" w:after="120"/>
              <w:rPr>
                <w:rFonts w:asciiTheme="minorEastAsia" w:hAnsiTheme="minorEastAsia" w:eastAsiaTheme="minorEastAsia"/>
                <w:sz w:val="24"/>
              </w:rPr>
            </w:pPr>
          </w:p>
        </w:tc>
        <w:tc>
          <w:tcPr>
            <w:tcW w:w="3060" w:type="dxa"/>
          </w:tcPr>
          <w:p w14:paraId="5600622F">
            <w:pPr>
              <w:spacing w:before="120" w:after="120"/>
              <w:rPr>
                <w:rFonts w:asciiTheme="minorEastAsia" w:hAnsiTheme="minorEastAsia" w:eastAsiaTheme="minorEastAsia"/>
                <w:sz w:val="24"/>
              </w:rPr>
            </w:pPr>
          </w:p>
        </w:tc>
        <w:tc>
          <w:tcPr>
            <w:tcW w:w="1440" w:type="dxa"/>
          </w:tcPr>
          <w:p w14:paraId="17EAE320">
            <w:pPr>
              <w:spacing w:before="120" w:after="120"/>
              <w:rPr>
                <w:rFonts w:asciiTheme="minorEastAsia" w:hAnsiTheme="minorEastAsia" w:eastAsiaTheme="minorEastAsia"/>
                <w:sz w:val="24"/>
              </w:rPr>
            </w:pPr>
          </w:p>
        </w:tc>
      </w:tr>
      <w:tr w14:paraId="138D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5C22A3A0">
            <w:pPr>
              <w:spacing w:before="120" w:after="120"/>
              <w:rPr>
                <w:rFonts w:asciiTheme="minorEastAsia" w:hAnsiTheme="minorEastAsia" w:eastAsiaTheme="minorEastAsia"/>
                <w:sz w:val="24"/>
              </w:rPr>
            </w:pPr>
          </w:p>
        </w:tc>
        <w:tc>
          <w:tcPr>
            <w:tcW w:w="1245" w:type="dxa"/>
          </w:tcPr>
          <w:p w14:paraId="06C22CB0">
            <w:pPr>
              <w:spacing w:before="120" w:after="120"/>
              <w:rPr>
                <w:rFonts w:asciiTheme="minorEastAsia" w:hAnsiTheme="minorEastAsia" w:eastAsiaTheme="minorEastAsia"/>
                <w:sz w:val="24"/>
              </w:rPr>
            </w:pPr>
          </w:p>
        </w:tc>
        <w:tc>
          <w:tcPr>
            <w:tcW w:w="2085" w:type="dxa"/>
          </w:tcPr>
          <w:p w14:paraId="7654FE58">
            <w:pPr>
              <w:spacing w:before="120" w:after="120"/>
              <w:rPr>
                <w:rFonts w:asciiTheme="minorEastAsia" w:hAnsiTheme="minorEastAsia" w:eastAsiaTheme="minorEastAsia"/>
                <w:sz w:val="24"/>
              </w:rPr>
            </w:pPr>
          </w:p>
        </w:tc>
        <w:tc>
          <w:tcPr>
            <w:tcW w:w="3060" w:type="dxa"/>
          </w:tcPr>
          <w:p w14:paraId="078CC2FD">
            <w:pPr>
              <w:spacing w:before="120" w:after="120"/>
              <w:rPr>
                <w:rFonts w:asciiTheme="minorEastAsia" w:hAnsiTheme="minorEastAsia" w:eastAsiaTheme="minorEastAsia"/>
                <w:sz w:val="24"/>
              </w:rPr>
            </w:pPr>
          </w:p>
        </w:tc>
        <w:tc>
          <w:tcPr>
            <w:tcW w:w="1440" w:type="dxa"/>
          </w:tcPr>
          <w:p w14:paraId="53B98787">
            <w:pPr>
              <w:spacing w:before="120" w:after="120"/>
              <w:rPr>
                <w:rFonts w:asciiTheme="minorEastAsia" w:hAnsiTheme="minorEastAsia" w:eastAsiaTheme="minorEastAsia"/>
                <w:sz w:val="24"/>
              </w:rPr>
            </w:pPr>
          </w:p>
        </w:tc>
      </w:tr>
      <w:tr w14:paraId="01C1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251C778A">
            <w:pPr>
              <w:spacing w:before="120" w:after="120"/>
              <w:rPr>
                <w:rFonts w:asciiTheme="minorEastAsia" w:hAnsiTheme="minorEastAsia" w:eastAsiaTheme="minorEastAsia"/>
                <w:sz w:val="24"/>
              </w:rPr>
            </w:pPr>
          </w:p>
        </w:tc>
        <w:tc>
          <w:tcPr>
            <w:tcW w:w="1245" w:type="dxa"/>
          </w:tcPr>
          <w:p w14:paraId="22A632F4">
            <w:pPr>
              <w:spacing w:before="120" w:after="120"/>
              <w:rPr>
                <w:rFonts w:asciiTheme="minorEastAsia" w:hAnsiTheme="minorEastAsia" w:eastAsiaTheme="minorEastAsia"/>
                <w:sz w:val="24"/>
              </w:rPr>
            </w:pPr>
          </w:p>
        </w:tc>
        <w:tc>
          <w:tcPr>
            <w:tcW w:w="2085" w:type="dxa"/>
          </w:tcPr>
          <w:p w14:paraId="11A04D65">
            <w:pPr>
              <w:spacing w:before="120" w:after="120"/>
              <w:rPr>
                <w:rFonts w:asciiTheme="minorEastAsia" w:hAnsiTheme="minorEastAsia" w:eastAsiaTheme="minorEastAsia"/>
                <w:sz w:val="24"/>
              </w:rPr>
            </w:pPr>
          </w:p>
        </w:tc>
        <w:tc>
          <w:tcPr>
            <w:tcW w:w="3060" w:type="dxa"/>
          </w:tcPr>
          <w:p w14:paraId="364B6987">
            <w:pPr>
              <w:spacing w:before="120" w:after="120"/>
              <w:rPr>
                <w:rFonts w:asciiTheme="minorEastAsia" w:hAnsiTheme="minorEastAsia" w:eastAsiaTheme="minorEastAsia"/>
                <w:sz w:val="24"/>
              </w:rPr>
            </w:pPr>
          </w:p>
        </w:tc>
        <w:tc>
          <w:tcPr>
            <w:tcW w:w="1440" w:type="dxa"/>
          </w:tcPr>
          <w:p w14:paraId="655406DD">
            <w:pPr>
              <w:spacing w:before="120" w:after="120"/>
              <w:rPr>
                <w:rFonts w:asciiTheme="minorEastAsia" w:hAnsiTheme="minorEastAsia" w:eastAsiaTheme="minorEastAsia"/>
                <w:sz w:val="24"/>
              </w:rPr>
            </w:pPr>
          </w:p>
        </w:tc>
      </w:tr>
      <w:tr w14:paraId="3E76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414CD4A1">
            <w:pPr>
              <w:spacing w:before="120" w:after="120"/>
              <w:rPr>
                <w:rFonts w:asciiTheme="minorEastAsia" w:hAnsiTheme="minorEastAsia" w:eastAsiaTheme="minorEastAsia"/>
                <w:sz w:val="24"/>
              </w:rPr>
            </w:pPr>
          </w:p>
        </w:tc>
        <w:tc>
          <w:tcPr>
            <w:tcW w:w="1245" w:type="dxa"/>
          </w:tcPr>
          <w:p w14:paraId="126CD452">
            <w:pPr>
              <w:spacing w:before="120" w:after="120"/>
              <w:rPr>
                <w:rFonts w:asciiTheme="minorEastAsia" w:hAnsiTheme="minorEastAsia" w:eastAsiaTheme="minorEastAsia"/>
                <w:sz w:val="24"/>
              </w:rPr>
            </w:pPr>
          </w:p>
        </w:tc>
        <w:tc>
          <w:tcPr>
            <w:tcW w:w="2085" w:type="dxa"/>
          </w:tcPr>
          <w:p w14:paraId="2B52FFC3">
            <w:pPr>
              <w:spacing w:before="120" w:after="120"/>
              <w:rPr>
                <w:rFonts w:asciiTheme="minorEastAsia" w:hAnsiTheme="minorEastAsia" w:eastAsiaTheme="minorEastAsia"/>
                <w:sz w:val="24"/>
              </w:rPr>
            </w:pPr>
          </w:p>
        </w:tc>
        <w:tc>
          <w:tcPr>
            <w:tcW w:w="3060" w:type="dxa"/>
          </w:tcPr>
          <w:p w14:paraId="5A8119F9">
            <w:pPr>
              <w:spacing w:before="120" w:after="120"/>
              <w:rPr>
                <w:rFonts w:asciiTheme="minorEastAsia" w:hAnsiTheme="minorEastAsia" w:eastAsiaTheme="minorEastAsia"/>
                <w:sz w:val="24"/>
              </w:rPr>
            </w:pPr>
          </w:p>
        </w:tc>
        <w:tc>
          <w:tcPr>
            <w:tcW w:w="1440" w:type="dxa"/>
          </w:tcPr>
          <w:p w14:paraId="05515684">
            <w:pPr>
              <w:spacing w:before="120" w:after="120"/>
              <w:rPr>
                <w:rFonts w:asciiTheme="minorEastAsia" w:hAnsiTheme="minorEastAsia" w:eastAsiaTheme="minorEastAsia"/>
                <w:sz w:val="24"/>
              </w:rPr>
            </w:pPr>
          </w:p>
        </w:tc>
      </w:tr>
      <w:tr w14:paraId="3F10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3C8B345B">
            <w:pPr>
              <w:spacing w:before="120" w:after="120"/>
              <w:rPr>
                <w:rFonts w:asciiTheme="minorEastAsia" w:hAnsiTheme="minorEastAsia" w:eastAsiaTheme="minorEastAsia"/>
                <w:sz w:val="24"/>
              </w:rPr>
            </w:pPr>
          </w:p>
        </w:tc>
        <w:tc>
          <w:tcPr>
            <w:tcW w:w="1245" w:type="dxa"/>
          </w:tcPr>
          <w:p w14:paraId="753E53DE">
            <w:pPr>
              <w:spacing w:before="120" w:after="120"/>
              <w:rPr>
                <w:rFonts w:asciiTheme="minorEastAsia" w:hAnsiTheme="minorEastAsia" w:eastAsiaTheme="minorEastAsia"/>
                <w:sz w:val="24"/>
              </w:rPr>
            </w:pPr>
          </w:p>
        </w:tc>
        <w:tc>
          <w:tcPr>
            <w:tcW w:w="2085" w:type="dxa"/>
          </w:tcPr>
          <w:p w14:paraId="586E9160">
            <w:pPr>
              <w:spacing w:before="120" w:after="120"/>
              <w:rPr>
                <w:rFonts w:asciiTheme="minorEastAsia" w:hAnsiTheme="minorEastAsia" w:eastAsiaTheme="minorEastAsia"/>
                <w:sz w:val="24"/>
              </w:rPr>
            </w:pPr>
          </w:p>
        </w:tc>
        <w:tc>
          <w:tcPr>
            <w:tcW w:w="3060" w:type="dxa"/>
          </w:tcPr>
          <w:p w14:paraId="445637FF">
            <w:pPr>
              <w:spacing w:before="120" w:after="120"/>
              <w:rPr>
                <w:rFonts w:asciiTheme="minorEastAsia" w:hAnsiTheme="minorEastAsia" w:eastAsiaTheme="minorEastAsia"/>
                <w:sz w:val="24"/>
              </w:rPr>
            </w:pPr>
          </w:p>
        </w:tc>
        <w:tc>
          <w:tcPr>
            <w:tcW w:w="1440" w:type="dxa"/>
          </w:tcPr>
          <w:p w14:paraId="3FD16A9B">
            <w:pPr>
              <w:spacing w:before="120" w:after="120"/>
              <w:rPr>
                <w:rFonts w:asciiTheme="minorEastAsia" w:hAnsiTheme="minorEastAsia" w:eastAsiaTheme="minorEastAsia"/>
                <w:sz w:val="24"/>
              </w:rPr>
            </w:pPr>
          </w:p>
        </w:tc>
      </w:tr>
      <w:tr w14:paraId="03EF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079E85DF">
            <w:pPr>
              <w:spacing w:before="120" w:after="120"/>
              <w:rPr>
                <w:rFonts w:asciiTheme="minorEastAsia" w:hAnsiTheme="minorEastAsia" w:eastAsiaTheme="minorEastAsia"/>
                <w:sz w:val="24"/>
              </w:rPr>
            </w:pPr>
          </w:p>
        </w:tc>
        <w:tc>
          <w:tcPr>
            <w:tcW w:w="1245" w:type="dxa"/>
          </w:tcPr>
          <w:p w14:paraId="57E46B05">
            <w:pPr>
              <w:spacing w:before="120" w:after="120"/>
              <w:rPr>
                <w:rFonts w:asciiTheme="minorEastAsia" w:hAnsiTheme="minorEastAsia" w:eastAsiaTheme="minorEastAsia"/>
                <w:sz w:val="24"/>
              </w:rPr>
            </w:pPr>
          </w:p>
        </w:tc>
        <w:tc>
          <w:tcPr>
            <w:tcW w:w="2085" w:type="dxa"/>
          </w:tcPr>
          <w:p w14:paraId="43690ABA">
            <w:pPr>
              <w:spacing w:before="120" w:after="120"/>
              <w:rPr>
                <w:rFonts w:asciiTheme="minorEastAsia" w:hAnsiTheme="minorEastAsia" w:eastAsiaTheme="minorEastAsia"/>
                <w:sz w:val="24"/>
              </w:rPr>
            </w:pPr>
          </w:p>
        </w:tc>
        <w:tc>
          <w:tcPr>
            <w:tcW w:w="3060" w:type="dxa"/>
          </w:tcPr>
          <w:p w14:paraId="6DE266FA">
            <w:pPr>
              <w:spacing w:before="120" w:after="120"/>
              <w:rPr>
                <w:rFonts w:asciiTheme="minorEastAsia" w:hAnsiTheme="minorEastAsia" w:eastAsiaTheme="minorEastAsia"/>
                <w:sz w:val="24"/>
              </w:rPr>
            </w:pPr>
          </w:p>
        </w:tc>
        <w:tc>
          <w:tcPr>
            <w:tcW w:w="1440" w:type="dxa"/>
          </w:tcPr>
          <w:p w14:paraId="0CCED642">
            <w:pPr>
              <w:spacing w:before="120" w:after="120"/>
              <w:rPr>
                <w:rFonts w:asciiTheme="minorEastAsia" w:hAnsiTheme="minorEastAsia" w:eastAsiaTheme="minorEastAsia"/>
                <w:sz w:val="24"/>
              </w:rPr>
            </w:pPr>
          </w:p>
        </w:tc>
      </w:tr>
    </w:tbl>
    <w:p w14:paraId="7EFBBBB3">
      <w:pPr>
        <w:spacing w:line="400" w:lineRule="exact"/>
        <w:rPr>
          <w:rFonts w:asciiTheme="minorEastAsia" w:hAnsiTheme="minorEastAsia" w:eastAsiaTheme="minorEastAsia"/>
          <w:sz w:val="24"/>
        </w:rPr>
      </w:pPr>
      <w:r>
        <w:rPr>
          <w:rFonts w:hint="eastAsia" w:asciiTheme="minorEastAsia" w:hAnsiTheme="minorEastAsia" w:eastAsiaTheme="minorEastAsia"/>
          <w:sz w:val="24"/>
        </w:rPr>
        <w:t>注：</w:t>
      </w:r>
    </w:p>
    <w:p w14:paraId="3E540395">
      <w:pPr>
        <w:spacing w:line="400" w:lineRule="exact"/>
        <w:ind w:firstLine="480" w:firstLineChars="200"/>
        <w:rPr>
          <w:rFonts w:asciiTheme="minorEastAsia" w:hAnsiTheme="minorEastAsia" w:eastAsiaTheme="minorEastAsia"/>
          <w:color w:val="FF0000"/>
          <w:sz w:val="24"/>
        </w:rPr>
      </w:pPr>
      <w:r>
        <w:rPr>
          <w:rFonts w:hint="eastAsia" w:asciiTheme="minorEastAsia" w:hAnsiTheme="minorEastAsia" w:eastAsiaTheme="minorEastAsia"/>
          <w:sz w:val="24"/>
        </w:rPr>
        <w:t>供应商必须据实填写，不得虚假应答，否则将取消其报价或成交资格。</w:t>
      </w:r>
      <w:r>
        <w:rPr>
          <w:rFonts w:asciiTheme="minorEastAsia" w:hAnsiTheme="minorEastAsia" w:eastAsiaTheme="minorEastAsia"/>
          <w:sz w:val="24"/>
        </w:rPr>
        <w:t>采购文件中涉及的条款，供应商须逐条响应</w:t>
      </w:r>
      <w:r>
        <w:rPr>
          <w:rFonts w:hint="eastAsia" w:asciiTheme="minorEastAsia" w:hAnsiTheme="minorEastAsia" w:eastAsiaTheme="minorEastAsia"/>
          <w:sz w:val="24"/>
          <w:lang w:eastAsia="zh-CN"/>
        </w:rPr>
        <w:t>。</w:t>
      </w:r>
    </w:p>
    <w:p w14:paraId="1C47754C">
      <w:pPr>
        <w:spacing w:line="400" w:lineRule="exact"/>
        <w:ind w:firstLine="420" w:firstLineChars="175"/>
        <w:rPr>
          <w:rFonts w:asciiTheme="minorEastAsia" w:hAnsiTheme="minorEastAsia" w:eastAsiaTheme="minorEastAsia"/>
          <w:sz w:val="24"/>
          <w:lang w:eastAsia="zh-CN"/>
        </w:rPr>
      </w:pPr>
    </w:p>
    <w:p w14:paraId="0DCB9C78">
      <w:pPr>
        <w:spacing w:line="400" w:lineRule="exact"/>
        <w:ind w:firstLine="420" w:firstLineChars="175"/>
        <w:rPr>
          <w:rFonts w:asciiTheme="minorEastAsia" w:hAnsiTheme="minorEastAsia" w:eastAsiaTheme="minorEastAsia"/>
          <w:sz w:val="24"/>
          <w:lang w:eastAsia="zh-CN"/>
        </w:rPr>
      </w:pPr>
    </w:p>
    <w:p w14:paraId="7DFD91C1">
      <w:pPr>
        <w:spacing w:line="400" w:lineRule="exact"/>
        <w:ind w:firstLine="420" w:firstLineChars="175"/>
        <w:rPr>
          <w:rFonts w:asciiTheme="minorEastAsia" w:hAnsiTheme="minorEastAsia" w:eastAsiaTheme="minorEastAsia"/>
          <w:sz w:val="24"/>
        </w:rPr>
      </w:pPr>
      <w:r>
        <w:rPr>
          <w:rFonts w:asciiTheme="minorEastAsia" w:hAnsiTheme="minorEastAsia" w:eastAsiaTheme="minorEastAsia"/>
          <w:sz w:val="24"/>
        </w:rPr>
        <w:t>供应商名称：         （盖</w:t>
      </w:r>
      <w:r>
        <w:rPr>
          <w:rFonts w:hint="eastAsia" w:asciiTheme="minorEastAsia" w:hAnsiTheme="minorEastAsia" w:eastAsiaTheme="minorEastAsia"/>
          <w:sz w:val="24"/>
          <w:lang w:eastAsia="zh-CN"/>
        </w:rPr>
        <w:t>公</w:t>
      </w:r>
      <w:r>
        <w:rPr>
          <w:rFonts w:asciiTheme="minorEastAsia" w:hAnsiTheme="minorEastAsia" w:eastAsiaTheme="minorEastAsia"/>
          <w:sz w:val="24"/>
        </w:rPr>
        <w:t>章）</w:t>
      </w:r>
    </w:p>
    <w:p w14:paraId="07A771B0">
      <w:pPr>
        <w:spacing w:line="400" w:lineRule="exact"/>
        <w:ind w:firstLine="420" w:firstLineChars="175"/>
        <w:rPr>
          <w:rFonts w:asciiTheme="minorEastAsia" w:hAnsiTheme="minorEastAsia" w:eastAsiaTheme="minorEastAsia"/>
          <w:bCs/>
          <w:sz w:val="24"/>
        </w:rPr>
      </w:pPr>
      <w:r>
        <w:rPr>
          <w:rFonts w:asciiTheme="minorEastAsia" w:hAnsiTheme="minorEastAsia" w:eastAsiaTheme="minorEastAsia"/>
          <w:sz w:val="24"/>
        </w:rPr>
        <w:t>法定代表人或</w:t>
      </w:r>
      <w:r>
        <w:rPr>
          <w:rFonts w:hint="eastAsia" w:asciiTheme="minorEastAsia" w:hAnsiTheme="minorEastAsia" w:eastAsiaTheme="minorEastAsia"/>
          <w:sz w:val="24"/>
          <w:lang w:eastAsia="zh-CN"/>
        </w:rPr>
        <w:t>委托代理人</w:t>
      </w:r>
      <w:r>
        <w:rPr>
          <w:rFonts w:asciiTheme="minorEastAsia" w:hAnsiTheme="minorEastAsia" w:eastAsiaTheme="minorEastAsia"/>
          <w:sz w:val="24"/>
        </w:rPr>
        <w:t>（签字</w:t>
      </w:r>
      <w:r>
        <w:rPr>
          <w:rFonts w:hint="eastAsia" w:asciiTheme="minorEastAsia" w:hAnsiTheme="minorEastAsia" w:eastAsiaTheme="minorEastAsia"/>
          <w:sz w:val="24"/>
          <w:lang w:eastAsia="zh-CN"/>
        </w:rPr>
        <w:t>或盖章</w:t>
      </w:r>
      <w:r>
        <w:rPr>
          <w:rFonts w:asciiTheme="minorEastAsia" w:hAnsiTheme="minorEastAsia" w:eastAsiaTheme="minorEastAsia"/>
          <w:sz w:val="24"/>
        </w:rPr>
        <w:t>）</w:t>
      </w:r>
      <w:r>
        <w:rPr>
          <w:rFonts w:asciiTheme="minorEastAsia" w:hAnsiTheme="minorEastAsia" w:eastAsiaTheme="minorEastAsia"/>
          <w:bCs/>
          <w:sz w:val="24"/>
        </w:rPr>
        <w:t>：</w:t>
      </w:r>
    </w:p>
    <w:p w14:paraId="3039BAD0">
      <w:pPr>
        <w:spacing w:line="400" w:lineRule="exact"/>
        <w:ind w:firstLine="420" w:firstLineChars="175"/>
        <w:rPr>
          <w:rFonts w:asciiTheme="minorEastAsia" w:hAnsiTheme="minorEastAsia" w:eastAsiaTheme="minorEastAsia"/>
          <w:b/>
          <w:sz w:val="24"/>
        </w:rPr>
      </w:pPr>
      <w:r>
        <w:rPr>
          <w:rFonts w:asciiTheme="minorEastAsia" w:hAnsiTheme="minorEastAsia" w:eastAsiaTheme="minorEastAsia"/>
          <w:bCs/>
          <w:sz w:val="24"/>
        </w:rPr>
        <w:t>日期:</w:t>
      </w:r>
    </w:p>
    <w:p w14:paraId="1D0A4218">
      <w:pPr>
        <w:widowControl/>
        <w:wordWrap/>
        <w:spacing w:line="420" w:lineRule="exact"/>
        <w:jc w:val="center"/>
        <w:rPr>
          <w:rFonts w:asciiTheme="minorEastAsia" w:hAnsiTheme="minorEastAsia" w:eastAsiaTheme="minorEastAsia"/>
          <w:b/>
          <w:sz w:val="24"/>
        </w:rPr>
      </w:pPr>
      <w:r>
        <w:rPr>
          <w:rFonts w:asciiTheme="minorEastAsia" w:hAnsiTheme="minorEastAsia" w:eastAsiaTheme="minorEastAsia"/>
          <w:b/>
          <w:sz w:val="24"/>
        </w:rPr>
        <w:br w:type="page"/>
      </w:r>
      <w:r>
        <w:rPr>
          <w:rFonts w:hint="eastAsia" w:asciiTheme="minorEastAsia" w:hAnsiTheme="minorEastAsia" w:eastAsiaTheme="minorEastAsia"/>
          <w:b/>
          <w:sz w:val="24"/>
          <w:lang w:eastAsia="zh-CN"/>
        </w:rPr>
        <w:t>四</w:t>
      </w:r>
      <w:r>
        <w:rPr>
          <w:rFonts w:asciiTheme="minorEastAsia" w:hAnsiTheme="minorEastAsia" w:eastAsiaTheme="minorEastAsia"/>
          <w:b/>
          <w:sz w:val="24"/>
        </w:rPr>
        <w:t>、商务要求响应</w:t>
      </w:r>
      <w:r>
        <w:rPr>
          <w:rFonts w:hint="eastAsia" w:asciiTheme="minorEastAsia" w:hAnsiTheme="minorEastAsia" w:eastAsiaTheme="minorEastAsia"/>
          <w:b/>
          <w:sz w:val="24"/>
          <w:lang w:eastAsia="zh-CN"/>
        </w:rPr>
        <w:t>表</w:t>
      </w:r>
    </w:p>
    <w:p w14:paraId="6AAE6001">
      <w:pPr>
        <w:widowControl/>
        <w:wordWrap/>
        <w:jc w:val="center"/>
        <w:rPr>
          <w:rFonts w:asciiTheme="minorEastAsia" w:hAnsiTheme="minorEastAsia" w:eastAsiaTheme="minorEastAsia"/>
          <w:sz w:val="24"/>
        </w:rPr>
      </w:pPr>
    </w:p>
    <w:p w14:paraId="605E982C">
      <w:pPr>
        <w:widowControl/>
        <w:wordWrap/>
        <w:spacing w:after="120"/>
        <w:jc w:val="left"/>
        <w:rPr>
          <w:rFonts w:asciiTheme="minorEastAsia" w:hAnsiTheme="minorEastAsia" w:eastAsiaTheme="minorEastAsia"/>
          <w:b/>
          <w:sz w:val="24"/>
        </w:rPr>
      </w:pPr>
      <w:r>
        <w:rPr>
          <w:rFonts w:hint="eastAsia" w:asciiTheme="minorEastAsia" w:hAnsiTheme="minorEastAsia" w:eastAsiaTheme="minorEastAsia"/>
          <w:b/>
          <w:sz w:val="24"/>
          <w:lang w:eastAsia="zh-CN"/>
        </w:rPr>
        <w:t>项目</w:t>
      </w:r>
      <w:r>
        <w:rPr>
          <w:rFonts w:asciiTheme="minorEastAsia" w:hAnsiTheme="minorEastAsia" w:eastAsiaTheme="minorEastAsia"/>
          <w:b/>
          <w:sz w:val="24"/>
        </w:rPr>
        <w:t>名称：</w:t>
      </w:r>
      <w:r>
        <w:rPr>
          <w:rFonts w:hint="eastAsia" w:asciiTheme="minorEastAsia" w:hAnsiTheme="minorEastAsia" w:eastAsiaTheme="minorEastAsia"/>
          <w:b/>
          <w:sz w:val="24"/>
          <w:lang w:eastAsia="zh-CN"/>
        </w:rPr>
        <w:t xml:space="preserve">               项目</w:t>
      </w:r>
      <w:r>
        <w:rPr>
          <w:rFonts w:asciiTheme="minorEastAsia" w:hAnsiTheme="minorEastAsia" w:eastAsiaTheme="minorEastAsia"/>
          <w:b/>
          <w:sz w:val="24"/>
        </w:rPr>
        <w:t>编号 /包号</w:t>
      </w:r>
      <w:r>
        <w:rPr>
          <w:rFonts w:hint="eastAsia" w:asciiTheme="minorEastAsia" w:hAnsiTheme="minorEastAsia" w:eastAsiaTheme="minorEastAsia"/>
          <w:b/>
          <w:sz w:val="24"/>
          <w:lang w:eastAsia="zh-CN"/>
        </w:rPr>
        <w:t>：</w:t>
      </w:r>
    </w:p>
    <w:tbl>
      <w:tblPr>
        <w:tblStyle w:val="20"/>
        <w:tblW w:w="8854" w:type="dxa"/>
        <w:tblInd w:w="-269" w:type="dxa"/>
        <w:tblLayout w:type="fixed"/>
        <w:tblCellMar>
          <w:top w:w="0" w:type="dxa"/>
          <w:left w:w="0" w:type="dxa"/>
          <w:bottom w:w="0" w:type="dxa"/>
          <w:right w:w="0" w:type="dxa"/>
        </w:tblCellMar>
      </w:tblPr>
      <w:tblGrid>
        <w:gridCol w:w="828"/>
        <w:gridCol w:w="1956"/>
        <w:gridCol w:w="2413"/>
        <w:gridCol w:w="2361"/>
        <w:gridCol w:w="1296"/>
      </w:tblGrid>
      <w:tr w14:paraId="38B56FA6">
        <w:tblPrEx>
          <w:tblCellMar>
            <w:top w:w="0" w:type="dxa"/>
            <w:left w:w="0" w:type="dxa"/>
            <w:bottom w:w="0" w:type="dxa"/>
            <w:right w:w="0" w:type="dxa"/>
          </w:tblCellMar>
        </w:tblPrEx>
        <w:trPr>
          <w:trHeight w:val="82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1BAFE2A">
            <w:pPr>
              <w:widowControl/>
              <w:wordWrap/>
              <w:jc w:val="left"/>
              <w:rPr>
                <w:rFonts w:asciiTheme="minorEastAsia" w:hAnsiTheme="minorEastAsia" w:eastAsiaTheme="minorEastAsia"/>
                <w:sz w:val="24"/>
              </w:rPr>
            </w:pPr>
            <w:r>
              <w:rPr>
                <w:rFonts w:asciiTheme="minorEastAsia" w:hAnsiTheme="minorEastAsia" w:eastAsiaTheme="minorEastAsia"/>
                <w:sz w:val="24"/>
              </w:rPr>
              <w:t>序号</w:t>
            </w: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0F6FF0A">
            <w:pPr>
              <w:widowControl/>
              <w:wordWrap/>
              <w:jc w:val="left"/>
              <w:rPr>
                <w:rFonts w:asciiTheme="minorEastAsia" w:hAnsiTheme="minorEastAsia" w:eastAsiaTheme="minorEastAsia"/>
                <w:sz w:val="24"/>
              </w:rPr>
            </w:pPr>
            <w:r>
              <w:rPr>
                <w:rFonts w:asciiTheme="minorEastAsia" w:hAnsiTheme="minorEastAsia" w:eastAsiaTheme="minorEastAsia"/>
                <w:sz w:val="24"/>
              </w:rPr>
              <w:t>磋商文件条目号</w:t>
            </w: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E14B875">
            <w:pPr>
              <w:widowControl/>
              <w:wordWrap/>
              <w:ind w:firstLine="98"/>
              <w:jc w:val="left"/>
              <w:rPr>
                <w:rFonts w:asciiTheme="minorEastAsia" w:hAnsiTheme="minorEastAsia" w:eastAsiaTheme="minorEastAsia"/>
                <w:sz w:val="24"/>
              </w:rPr>
            </w:pPr>
            <w:r>
              <w:rPr>
                <w:rFonts w:asciiTheme="minorEastAsia" w:hAnsiTheme="minorEastAsia" w:eastAsiaTheme="minorEastAsia"/>
                <w:sz w:val="24"/>
              </w:rPr>
              <w:t>磋商文件商务条款</w:t>
            </w: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8F9F2F8">
            <w:pPr>
              <w:widowControl/>
              <w:wordWrap/>
              <w:jc w:val="left"/>
              <w:rPr>
                <w:rFonts w:asciiTheme="minorEastAsia" w:hAnsiTheme="minorEastAsia" w:eastAsiaTheme="minorEastAsia"/>
                <w:sz w:val="24"/>
              </w:rPr>
            </w:pPr>
            <w:r>
              <w:rPr>
                <w:rFonts w:asciiTheme="minorEastAsia" w:hAnsiTheme="minorEastAsia" w:eastAsiaTheme="minorEastAsia"/>
                <w:sz w:val="24"/>
              </w:rPr>
              <w:t>磋商响应文件商务条款</w:t>
            </w: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4CE2D4D">
            <w:pPr>
              <w:widowControl/>
              <w:wordWrap/>
              <w:jc w:val="left"/>
              <w:rPr>
                <w:rFonts w:asciiTheme="minorEastAsia" w:hAnsiTheme="minorEastAsia" w:eastAsiaTheme="minorEastAsia"/>
                <w:sz w:val="24"/>
              </w:rPr>
            </w:pPr>
            <w:r>
              <w:rPr>
                <w:rFonts w:asciiTheme="minorEastAsia" w:hAnsiTheme="minorEastAsia" w:eastAsiaTheme="minorEastAsia"/>
                <w:sz w:val="24"/>
              </w:rPr>
              <w:t>响应/</w:t>
            </w:r>
            <w:r>
              <w:rPr>
                <w:rFonts w:hint="eastAsia" w:asciiTheme="minorEastAsia" w:hAnsiTheme="minorEastAsia" w:eastAsiaTheme="minorEastAsia"/>
                <w:sz w:val="24"/>
                <w:lang w:eastAsia="zh-CN"/>
              </w:rPr>
              <w:t>正</w:t>
            </w:r>
            <w:r>
              <w:rPr>
                <w:rFonts w:asciiTheme="minorEastAsia" w:hAnsiTheme="minorEastAsia" w:eastAsiaTheme="minorEastAsia"/>
                <w:sz w:val="24"/>
              </w:rPr>
              <w:t>偏离</w:t>
            </w:r>
          </w:p>
        </w:tc>
      </w:tr>
      <w:tr w14:paraId="221719E6">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3732E82">
            <w:pPr>
              <w:widowControl/>
              <w:wordWrap/>
              <w:jc w:val="left"/>
              <w:rPr>
                <w:rFonts w:asciiTheme="minorEastAsia" w:hAnsiTheme="minorEastAsia" w:eastAsiaTheme="minorEastAsia"/>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43F7569">
            <w:pPr>
              <w:widowControl/>
              <w:wordWrap/>
              <w:jc w:val="left"/>
              <w:rPr>
                <w:rFonts w:asciiTheme="minorEastAsia" w:hAnsiTheme="minorEastAsia" w:eastAsiaTheme="minorEastAsia"/>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19E45E6">
            <w:pPr>
              <w:widowControl/>
              <w:wordWrap/>
              <w:jc w:val="left"/>
              <w:rPr>
                <w:rFonts w:asciiTheme="minorEastAsia" w:hAnsiTheme="minorEastAsia" w:eastAsiaTheme="minorEastAsia"/>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3D0CAEF">
            <w:pPr>
              <w:widowControl/>
              <w:wordWrap/>
              <w:jc w:val="left"/>
              <w:rPr>
                <w:rFonts w:asciiTheme="minorEastAsia" w:hAnsiTheme="minorEastAsia" w:eastAsiaTheme="minorEastAsia"/>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F8C374D">
            <w:pPr>
              <w:widowControl/>
              <w:wordWrap/>
              <w:jc w:val="left"/>
              <w:rPr>
                <w:rFonts w:asciiTheme="minorEastAsia" w:hAnsiTheme="minorEastAsia" w:eastAsiaTheme="minorEastAsia"/>
                <w:sz w:val="24"/>
              </w:rPr>
            </w:pPr>
          </w:p>
        </w:tc>
      </w:tr>
      <w:tr w14:paraId="76AF1AD8">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617F964">
            <w:pPr>
              <w:widowControl/>
              <w:wordWrap/>
              <w:jc w:val="left"/>
              <w:rPr>
                <w:rFonts w:asciiTheme="minorEastAsia" w:hAnsiTheme="minorEastAsia" w:eastAsiaTheme="minorEastAsia"/>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3552407">
            <w:pPr>
              <w:widowControl/>
              <w:wordWrap/>
              <w:jc w:val="left"/>
              <w:rPr>
                <w:rFonts w:asciiTheme="minorEastAsia" w:hAnsiTheme="minorEastAsia" w:eastAsiaTheme="minorEastAsia"/>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E1530CE">
            <w:pPr>
              <w:widowControl/>
              <w:wordWrap/>
              <w:jc w:val="left"/>
              <w:rPr>
                <w:rFonts w:asciiTheme="minorEastAsia" w:hAnsiTheme="minorEastAsia" w:eastAsiaTheme="minorEastAsia"/>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46EB913">
            <w:pPr>
              <w:widowControl/>
              <w:wordWrap/>
              <w:jc w:val="left"/>
              <w:rPr>
                <w:rFonts w:asciiTheme="minorEastAsia" w:hAnsiTheme="minorEastAsia" w:eastAsiaTheme="minorEastAsia"/>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E131663">
            <w:pPr>
              <w:widowControl/>
              <w:wordWrap/>
              <w:jc w:val="left"/>
              <w:rPr>
                <w:rFonts w:asciiTheme="minorEastAsia" w:hAnsiTheme="minorEastAsia" w:eastAsiaTheme="minorEastAsia"/>
                <w:sz w:val="24"/>
              </w:rPr>
            </w:pPr>
          </w:p>
        </w:tc>
      </w:tr>
      <w:tr w14:paraId="4993D677">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12D3F11">
            <w:pPr>
              <w:widowControl/>
              <w:wordWrap/>
              <w:jc w:val="left"/>
              <w:rPr>
                <w:rFonts w:asciiTheme="minorEastAsia" w:hAnsiTheme="minorEastAsia" w:eastAsiaTheme="minorEastAsia"/>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2103F09">
            <w:pPr>
              <w:widowControl/>
              <w:wordWrap/>
              <w:jc w:val="left"/>
              <w:rPr>
                <w:rFonts w:asciiTheme="minorEastAsia" w:hAnsiTheme="minorEastAsia" w:eastAsiaTheme="minorEastAsia"/>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559B0A9">
            <w:pPr>
              <w:widowControl/>
              <w:wordWrap/>
              <w:jc w:val="left"/>
              <w:rPr>
                <w:rFonts w:asciiTheme="minorEastAsia" w:hAnsiTheme="minorEastAsia" w:eastAsiaTheme="minorEastAsia"/>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ED18C6A">
            <w:pPr>
              <w:widowControl/>
              <w:wordWrap/>
              <w:jc w:val="left"/>
              <w:rPr>
                <w:rFonts w:asciiTheme="minorEastAsia" w:hAnsiTheme="minorEastAsia" w:eastAsiaTheme="minorEastAsia"/>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89B6177">
            <w:pPr>
              <w:widowControl/>
              <w:wordWrap/>
              <w:jc w:val="left"/>
              <w:rPr>
                <w:rFonts w:asciiTheme="minorEastAsia" w:hAnsiTheme="minorEastAsia" w:eastAsiaTheme="minorEastAsia"/>
                <w:sz w:val="24"/>
              </w:rPr>
            </w:pPr>
          </w:p>
        </w:tc>
      </w:tr>
      <w:tr w14:paraId="3E17A01A">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0A6CF15">
            <w:pPr>
              <w:widowControl/>
              <w:wordWrap/>
              <w:jc w:val="left"/>
              <w:rPr>
                <w:rFonts w:asciiTheme="minorEastAsia" w:hAnsiTheme="minorEastAsia" w:eastAsiaTheme="minorEastAsia"/>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951DC45">
            <w:pPr>
              <w:widowControl/>
              <w:wordWrap/>
              <w:jc w:val="left"/>
              <w:rPr>
                <w:rFonts w:asciiTheme="minorEastAsia" w:hAnsiTheme="minorEastAsia" w:eastAsiaTheme="minorEastAsia"/>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FC1E19D">
            <w:pPr>
              <w:widowControl/>
              <w:wordWrap/>
              <w:jc w:val="left"/>
              <w:rPr>
                <w:rFonts w:asciiTheme="minorEastAsia" w:hAnsiTheme="minorEastAsia" w:eastAsiaTheme="minorEastAsia"/>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8DA7C48">
            <w:pPr>
              <w:widowControl/>
              <w:wordWrap/>
              <w:jc w:val="left"/>
              <w:rPr>
                <w:rFonts w:asciiTheme="minorEastAsia" w:hAnsiTheme="minorEastAsia" w:eastAsiaTheme="minorEastAsia"/>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FE217E2">
            <w:pPr>
              <w:widowControl/>
              <w:wordWrap/>
              <w:jc w:val="left"/>
              <w:rPr>
                <w:rFonts w:asciiTheme="minorEastAsia" w:hAnsiTheme="minorEastAsia" w:eastAsiaTheme="minorEastAsia"/>
                <w:sz w:val="24"/>
              </w:rPr>
            </w:pPr>
          </w:p>
        </w:tc>
      </w:tr>
      <w:tr w14:paraId="244B29CC">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7ADCD3B">
            <w:pPr>
              <w:widowControl/>
              <w:wordWrap/>
              <w:jc w:val="left"/>
              <w:rPr>
                <w:rFonts w:asciiTheme="minorEastAsia" w:hAnsiTheme="minorEastAsia" w:eastAsiaTheme="minorEastAsia"/>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19CB1FE">
            <w:pPr>
              <w:widowControl/>
              <w:wordWrap/>
              <w:jc w:val="left"/>
              <w:rPr>
                <w:rFonts w:asciiTheme="minorEastAsia" w:hAnsiTheme="minorEastAsia" w:eastAsiaTheme="minorEastAsia"/>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695F699">
            <w:pPr>
              <w:widowControl/>
              <w:wordWrap/>
              <w:jc w:val="left"/>
              <w:rPr>
                <w:rFonts w:asciiTheme="minorEastAsia" w:hAnsiTheme="minorEastAsia" w:eastAsiaTheme="minorEastAsia"/>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D6C5FA3">
            <w:pPr>
              <w:widowControl/>
              <w:wordWrap/>
              <w:jc w:val="left"/>
              <w:rPr>
                <w:rFonts w:asciiTheme="minorEastAsia" w:hAnsiTheme="minorEastAsia" w:eastAsiaTheme="minorEastAsia"/>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43DC9DC">
            <w:pPr>
              <w:widowControl/>
              <w:wordWrap/>
              <w:jc w:val="left"/>
              <w:rPr>
                <w:rFonts w:asciiTheme="minorEastAsia" w:hAnsiTheme="minorEastAsia" w:eastAsiaTheme="minorEastAsia"/>
                <w:sz w:val="24"/>
              </w:rPr>
            </w:pPr>
          </w:p>
        </w:tc>
      </w:tr>
      <w:tr w14:paraId="4B43DE66">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2F46AA4">
            <w:pPr>
              <w:widowControl/>
              <w:wordWrap/>
              <w:jc w:val="left"/>
              <w:rPr>
                <w:rFonts w:asciiTheme="minorEastAsia" w:hAnsiTheme="minorEastAsia" w:eastAsiaTheme="minorEastAsia"/>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8F69CE0">
            <w:pPr>
              <w:widowControl/>
              <w:wordWrap/>
              <w:jc w:val="left"/>
              <w:rPr>
                <w:rFonts w:asciiTheme="minorEastAsia" w:hAnsiTheme="minorEastAsia" w:eastAsiaTheme="minorEastAsia"/>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65A8A72">
            <w:pPr>
              <w:widowControl/>
              <w:wordWrap/>
              <w:jc w:val="left"/>
              <w:rPr>
                <w:rFonts w:asciiTheme="minorEastAsia" w:hAnsiTheme="minorEastAsia" w:eastAsiaTheme="minorEastAsia"/>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ACB88D4">
            <w:pPr>
              <w:widowControl/>
              <w:wordWrap/>
              <w:jc w:val="left"/>
              <w:rPr>
                <w:rFonts w:asciiTheme="minorEastAsia" w:hAnsiTheme="minorEastAsia" w:eastAsiaTheme="minorEastAsia"/>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88BFEB1">
            <w:pPr>
              <w:widowControl/>
              <w:wordWrap/>
              <w:jc w:val="left"/>
              <w:rPr>
                <w:rFonts w:asciiTheme="minorEastAsia" w:hAnsiTheme="minorEastAsia" w:eastAsiaTheme="minorEastAsia"/>
                <w:sz w:val="24"/>
              </w:rPr>
            </w:pPr>
          </w:p>
        </w:tc>
      </w:tr>
      <w:tr w14:paraId="6FD61E79">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F185757">
            <w:pPr>
              <w:widowControl/>
              <w:wordWrap/>
              <w:jc w:val="left"/>
              <w:rPr>
                <w:rFonts w:asciiTheme="minorEastAsia" w:hAnsiTheme="minorEastAsia" w:eastAsiaTheme="minorEastAsia"/>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88A2908">
            <w:pPr>
              <w:widowControl/>
              <w:wordWrap/>
              <w:jc w:val="left"/>
              <w:rPr>
                <w:rFonts w:asciiTheme="minorEastAsia" w:hAnsiTheme="minorEastAsia" w:eastAsiaTheme="minorEastAsia"/>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A97E175">
            <w:pPr>
              <w:widowControl/>
              <w:wordWrap/>
              <w:jc w:val="left"/>
              <w:rPr>
                <w:rFonts w:asciiTheme="minorEastAsia" w:hAnsiTheme="minorEastAsia" w:eastAsiaTheme="minorEastAsia"/>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E68992D">
            <w:pPr>
              <w:widowControl/>
              <w:wordWrap/>
              <w:jc w:val="left"/>
              <w:rPr>
                <w:rFonts w:asciiTheme="minorEastAsia" w:hAnsiTheme="minorEastAsia" w:eastAsiaTheme="minorEastAsia"/>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510887A">
            <w:pPr>
              <w:widowControl/>
              <w:wordWrap/>
              <w:jc w:val="left"/>
              <w:rPr>
                <w:rFonts w:asciiTheme="minorEastAsia" w:hAnsiTheme="minorEastAsia" w:eastAsiaTheme="minorEastAsia"/>
                <w:sz w:val="24"/>
              </w:rPr>
            </w:pPr>
          </w:p>
        </w:tc>
      </w:tr>
      <w:tr w14:paraId="6636EEC4">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CBB5C60">
            <w:pPr>
              <w:widowControl/>
              <w:wordWrap/>
              <w:jc w:val="left"/>
              <w:rPr>
                <w:rFonts w:asciiTheme="minorEastAsia" w:hAnsiTheme="minorEastAsia" w:eastAsiaTheme="minorEastAsia"/>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F4C4596">
            <w:pPr>
              <w:widowControl/>
              <w:wordWrap/>
              <w:jc w:val="left"/>
              <w:rPr>
                <w:rFonts w:asciiTheme="minorEastAsia" w:hAnsiTheme="minorEastAsia" w:eastAsiaTheme="minorEastAsia"/>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DF2703A">
            <w:pPr>
              <w:widowControl/>
              <w:wordWrap/>
              <w:jc w:val="left"/>
              <w:rPr>
                <w:rFonts w:asciiTheme="minorEastAsia" w:hAnsiTheme="minorEastAsia" w:eastAsiaTheme="minorEastAsia"/>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069629A">
            <w:pPr>
              <w:widowControl/>
              <w:wordWrap/>
              <w:jc w:val="left"/>
              <w:rPr>
                <w:rFonts w:asciiTheme="minorEastAsia" w:hAnsiTheme="minorEastAsia" w:eastAsiaTheme="minorEastAsia"/>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E27547A">
            <w:pPr>
              <w:widowControl/>
              <w:wordWrap/>
              <w:jc w:val="left"/>
              <w:rPr>
                <w:rFonts w:asciiTheme="minorEastAsia" w:hAnsiTheme="minorEastAsia" w:eastAsiaTheme="minorEastAsia"/>
                <w:sz w:val="24"/>
              </w:rPr>
            </w:pPr>
          </w:p>
        </w:tc>
      </w:tr>
      <w:tr w14:paraId="03EFE71B">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7B1ED50">
            <w:pPr>
              <w:widowControl/>
              <w:wordWrap/>
              <w:jc w:val="left"/>
              <w:rPr>
                <w:rFonts w:asciiTheme="minorEastAsia" w:hAnsiTheme="minorEastAsia" w:eastAsiaTheme="minorEastAsia"/>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6EB66E2">
            <w:pPr>
              <w:widowControl/>
              <w:wordWrap/>
              <w:jc w:val="left"/>
              <w:rPr>
                <w:rFonts w:asciiTheme="minorEastAsia" w:hAnsiTheme="minorEastAsia" w:eastAsiaTheme="minorEastAsia"/>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B95F24E">
            <w:pPr>
              <w:widowControl/>
              <w:wordWrap/>
              <w:jc w:val="left"/>
              <w:rPr>
                <w:rFonts w:asciiTheme="minorEastAsia" w:hAnsiTheme="minorEastAsia" w:eastAsiaTheme="minorEastAsia"/>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9F676C1">
            <w:pPr>
              <w:widowControl/>
              <w:wordWrap/>
              <w:jc w:val="left"/>
              <w:rPr>
                <w:rFonts w:asciiTheme="minorEastAsia" w:hAnsiTheme="minorEastAsia" w:eastAsiaTheme="minorEastAsia"/>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176DFFB">
            <w:pPr>
              <w:widowControl/>
              <w:wordWrap/>
              <w:jc w:val="left"/>
              <w:rPr>
                <w:rFonts w:asciiTheme="minorEastAsia" w:hAnsiTheme="minorEastAsia" w:eastAsiaTheme="minorEastAsia"/>
                <w:sz w:val="24"/>
              </w:rPr>
            </w:pPr>
          </w:p>
        </w:tc>
      </w:tr>
      <w:tr w14:paraId="09452166">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0D143D3">
            <w:pPr>
              <w:widowControl/>
              <w:wordWrap/>
              <w:jc w:val="left"/>
              <w:rPr>
                <w:rFonts w:asciiTheme="minorEastAsia" w:hAnsiTheme="minorEastAsia" w:eastAsiaTheme="minorEastAsia"/>
                <w:sz w:val="24"/>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32C41E1">
            <w:pPr>
              <w:widowControl/>
              <w:wordWrap/>
              <w:jc w:val="left"/>
              <w:rPr>
                <w:rFonts w:asciiTheme="minorEastAsia" w:hAnsiTheme="minorEastAsia" w:eastAsiaTheme="minorEastAsia"/>
                <w:sz w:val="24"/>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B67F477">
            <w:pPr>
              <w:widowControl/>
              <w:wordWrap/>
              <w:jc w:val="left"/>
              <w:rPr>
                <w:rFonts w:asciiTheme="minorEastAsia" w:hAnsiTheme="minorEastAsia" w:eastAsiaTheme="minorEastAsia"/>
                <w:sz w:val="24"/>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65105B4">
            <w:pPr>
              <w:widowControl/>
              <w:wordWrap/>
              <w:jc w:val="left"/>
              <w:rPr>
                <w:rFonts w:asciiTheme="minorEastAsia" w:hAnsiTheme="minorEastAsia" w:eastAsiaTheme="minorEastAsia"/>
                <w:sz w:val="24"/>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4485609">
            <w:pPr>
              <w:widowControl/>
              <w:wordWrap/>
              <w:jc w:val="left"/>
              <w:rPr>
                <w:rFonts w:asciiTheme="minorEastAsia" w:hAnsiTheme="minorEastAsia" w:eastAsiaTheme="minorEastAsia"/>
                <w:sz w:val="24"/>
              </w:rPr>
            </w:pPr>
          </w:p>
        </w:tc>
      </w:tr>
    </w:tbl>
    <w:p w14:paraId="1F65DE67">
      <w:pPr>
        <w:spacing w:line="400" w:lineRule="exact"/>
        <w:ind w:left="570" w:leftChars="285"/>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rPr>
        <w:t>采购文件中涉及的商务条款，供应商须逐条响应。如有供应商未在商务条款中罗列的条款，视为</w:t>
      </w:r>
      <w:r>
        <w:rPr>
          <w:rFonts w:hint="eastAsia" w:asciiTheme="minorEastAsia" w:hAnsiTheme="minorEastAsia" w:eastAsiaTheme="minorEastAsia"/>
          <w:sz w:val="24"/>
          <w:lang w:eastAsia="zh-CN"/>
        </w:rPr>
        <w:t>供应商</w:t>
      </w:r>
      <w:r>
        <w:rPr>
          <w:rFonts w:asciiTheme="minorEastAsia" w:hAnsiTheme="minorEastAsia" w:eastAsiaTheme="minorEastAsia"/>
          <w:sz w:val="24"/>
        </w:rPr>
        <w:t>响应采购文件要求，并在磋商现场补充澄清说明。</w:t>
      </w:r>
    </w:p>
    <w:p w14:paraId="5795C344">
      <w:pPr>
        <w:spacing w:line="400" w:lineRule="exact"/>
        <w:ind w:left="570" w:leftChars="285"/>
        <w:rPr>
          <w:rFonts w:asciiTheme="minorEastAsia" w:hAnsiTheme="minorEastAsia" w:eastAsiaTheme="minorEastAsia"/>
          <w:sz w:val="24"/>
        </w:rPr>
      </w:pPr>
      <w:r>
        <w:rPr>
          <w:rFonts w:hint="eastAsia" w:asciiTheme="minorEastAsia" w:hAnsiTheme="minorEastAsia" w:eastAsiaTheme="minorEastAsia"/>
          <w:sz w:val="24"/>
        </w:rPr>
        <w:t>2、商务条款不允许负偏离， 否则</w:t>
      </w:r>
      <w:r>
        <w:rPr>
          <w:rFonts w:hint="eastAsia" w:asciiTheme="minorEastAsia" w:hAnsiTheme="minorEastAsia" w:eastAsiaTheme="minorEastAsia"/>
          <w:sz w:val="24"/>
          <w:lang w:eastAsia="zh-CN"/>
        </w:rPr>
        <w:t>被</w:t>
      </w:r>
      <w:r>
        <w:rPr>
          <w:rFonts w:hint="eastAsia" w:asciiTheme="minorEastAsia" w:hAnsiTheme="minorEastAsia" w:eastAsiaTheme="minorEastAsia"/>
          <w:sz w:val="24"/>
        </w:rPr>
        <w:t>视为无效文件处理。</w:t>
      </w:r>
    </w:p>
    <w:p w14:paraId="3BE90384">
      <w:pPr>
        <w:spacing w:line="400" w:lineRule="exact"/>
        <w:ind w:left="570" w:leftChars="285"/>
        <w:rPr>
          <w:rFonts w:asciiTheme="minorEastAsia" w:hAnsiTheme="minorEastAsia" w:eastAsiaTheme="minorEastAsia"/>
          <w:sz w:val="24"/>
        </w:rPr>
      </w:pPr>
    </w:p>
    <w:p w14:paraId="075E96D4">
      <w:pPr>
        <w:widowControl/>
        <w:wordWrap/>
        <w:spacing w:line="400" w:lineRule="exact"/>
        <w:ind w:firstLine="420"/>
        <w:jc w:val="left"/>
        <w:rPr>
          <w:rFonts w:asciiTheme="minorEastAsia" w:hAnsiTheme="minorEastAsia" w:eastAsiaTheme="minorEastAsia"/>
          <w:sz w:val="24"/>
        </w:rPr>
      </w:pPr>
    </w:p>
    <w:p w14:paraId="4C370674">
      <w:pPr>
        <w:widowControl/>
        <w:wordWrap/>
        <w:spacing w:line="400" w:lineRule="exact"/>
        <w:ind w:firstLine="420"/>
        <w:jc w:val="left"/>
        <w:rPr>
          <w:rFonts w:asciiTheme="minorEastAsia" w:hAnsiTheme="minorEastAsia" w:eastAsiaTheme="minorEastAsia"/>
          <w:sz w:val="24"/>
        </w:rPr>
      </w:pPr>
    </w:p>
    <w:p w14:paraId="708A3ED5">
      <w:pPr>
        <w:widowControl/>
        <w:wordWrap/>
        <w:spacing w:line="400" w:lineRule="exact"/>
        <w:ind w:firstLine="420"/>
        <w:jc w:val="left"/>
        <w:rPr>
          <w:rFonts w:asciiTheme="minorEastAsia" w:hAnsiTheme="minorEastAsia" w:eastAsiaTheme="minorEastAsia"/>
          <w:sz w:val="24"/>
        </w:rPr>
      </w:pPr>
      <w:r>
        <w:rPr>
          <w:rFonts w:asciiTheme="minorEastAsia" w:hAnsiTheme="minorEastAsia" w:eastAsiaTheme="minorEastAsia"/>
          <w:sz w:val="24"/>
        </w:rPr>
        <w:t>供应商名称：（盖</w:t>
      </w:r>
      <w:r>
        <w:rPr>
          <w:rFonts w:hint="eastAsia" w:asciiTheme="minorEastAsia" w:hAnsiTheme="minorEastAsia" w:eastAsiaTheme="minorEastAsia"/>
          <w:sz w:val="24"/>
          <w:lang w:eastAsia="zh-CN"/>
        </w:rPr>
        <w:t>公</w:t>
      </w:r>
      <w:r>
        <w:rPr>
          <w:rFonts w:asciiTheme="minorEastAsia" w:hAnsiTheme="minorEastAsia" w:eastAsiaTheme="minorEastAsia"/>
          <w:sz w:val="24"/>
        </w:rPr>
        <w:t>章）</w:t>
      </w:r>
    </w:p>
    <w:p w14:paraId="4F776F22">
      <w:pPr>
        <w:widowControl/>
        <w:wordWrap/>
        <w:spacing w:line="400" w:lineRule="exact"/>
        <w:ind w:firstLine="420"/>
        <w:jc w:val="left"/>
        <w:rPr>
          <w:rFonts w:asciiTheme="minorEastAsia" w:hAnsiTheme="minorEastAsia" w:eastAsiaTheme="minorEastAsia"/>
          <w:sz w:val="24"/>
        </w:rPr>
      </w:pPr>
      <w:r>
        <w:rPr>
          <w:rFonts w:asciiTheme="minorEastAsia" w:hAnsiTheme="minorEastAsia" w:eastAsiaTheme="minorEastAsia"/>
          <w:sz w:val="24"/>
        </w:rPr>
        <w:t>法定代表人或</w:t>
      </w:r>
      <w:r>
        <w:rPr>
          <w:rFonts w:hint="eastAsia" w:asciiTheme="minorEastAsia" w:hAnsiTheme="minorEastAsia" w:eastAsiaTheme="minorEastAsia"/>
          <w:sz w:val="24"/>
          <w:lang w:eastAsia="zh-CN"/>
        </w:rPr>
        <w:t>委托代理人</w:t>
      </w:r>
      <w:r>
        <w:rPr>
          <w:rFonts w:asciiTheme="minorEastAsia" w:hAnsiTheme="minorEastAsia" w:eastAsiaTheme="minorEastAsia"/>
          <w:sz w:val="24"/>
        </w:rPr>
        <w:t>（签字</w:t>
      </w:r>
      <w:r>
        <w:rPr>
          <w:rFonts w:hint="eastAsia" w:asciiTheme="minorEastAsia" w:hAnsiTheme="minorEastAsia" w:eastAsiaTheme="minorEastAsia"/>
          <w:sz w:val="24"/>
          <w:lang w:eastAsia="zh-CN"/>
        </w:rPr>
        <w:t>或盖章</w:t>
      </w:r>
      <w:r>
        <w:rPr>
          <w:rFonts w:asciiTheme="minorEastAsia" w:hAnsiTheme="minorEastAsia" w:eastAsiaTheme="minorEastAsia"/>
          <w:sz w:val="24"/>
        </w:rPr>
        <w:t>）：</w:t>
      </w:r>
    </w:p>
    <w:p w14:paraId="553222F0">
      <w:pPr>
        <w:widowControl/>
        <w:wordWrap/>
        <w:spacing w:line="400" w:lineRule="exact"/>
        <w:ind w:firstLine="420"/>
        <w:jc w:val="left"/>
        <w:rPr>
          <w:rFonts w:asciiTheme="minorEastAsia" w:hAnsiTheme="minorEastAsia" w:eastAsiaTheme="minorEastAsia"/>
          <w:b/>
          <w:sz w:val="24"/>
        </w:rPr>
      </w:pPr>
      <w:r>
        <w:rPr>
          <w:rFonts w:asciiTheme="minorEastAsia" w:hAnsiTheme="minorEastAsia" w:eastAsiaTheme="minorEastAsia"/>
          <w:sz w:val="24"/>
        </w:rPr>
        <w:t>日期:</w:t>
      </w:r>
    </w:p>
    <w:p w14:paraId="5065C4A0">
      <w:pPr>
        <w:wordWrap/>
        <w:rPr>
          <w:rFonts w:asciiTheme="minorEastAsia" w:hAnsiTheme="minorEastAsia" w:eastAsiaTheme="minorEastAsia"/>
          <w:sz w:val="24"/>
        </w:rPr>
      </w:pPr>
    </w:p>
    <w:p w14:paraId="05734253">
      <w:pPr>
        <w:wordWrap/>
        <w:rPr>
          <w:rFonts w:asciiTheme="minorEastAsia" w:hAnsiTheme="minorEastAsia" w:eastAsiaTheme="minorEastAsia"/>
          <w:sz w:val="24"/>
        </w:rPr>
      </w:pPr>
    </w:p>
    <w:p w14:paraId="13026DAB">
      <w:pPr>
        <w:rPr>
          <w:rFonts w:asciiTheme="minorEastAsia" w:hAnsiTheme="minorEastAsia" w:eastAsiaTheme="minorEastAsia"/>
          <w:b/>
          <w:sz w:val="24"/>
          <w:lang w:eastAsia="zh-CN"/>
        </w:rPr>
      </w:pPr>
    </w:p>
    <w:p w14:paraId="18FE69BD">
      <w:pPr>
        <w:keepNext/>
        <w:keepLines/>
        <w:tabs>
          <w:tab w:val="left" w:pos="720"/>
        </w:tabs>
        <w:wordWrap/>
        <w:spacing w:before="260" w:after="260" w:line="400" w:lineRule="exact"/>
        <w:jc w:val="center"/>
        <w:rPr>
          <w:rFonts w:asciiTheme="minorEastAsia" w:hAnsiTheme="minorEastAsia" w:eastAsiaTheme="minorEastAsia"/>
          <w:b/>
          <w:sz w:val="24"/>
        </w:rPr>
      </w:pPr>
      <w:r>
        <w:rPr>
          <w:rFonts w:hint="eastAsia" w:asciiTheme="minorEastAsia" w:hAnsiTheme="minorEastAsia" w:eastAsiaTheme="minorEastAsia"/>
          <w:b/>
          <w:sz w:val="24"/>
          <w:lang w:eastAsia="zh-CN"/>
        </w:rPr>
        <w:t>六</w:t>
      </w:r>
      <w:r>
        <w:rPr>
          <w:rFonts w:asciiTheme="minorEastAsia" w:hAnsiTheme="minorEastAsia" w:eastAsiaTheme="minorEastAsia"/>
          <w:b/>
          <w:sz w:val="24"/>
        </w:rPr>
        <w:t>、质量</w:t>
      </w:r>
      <w:r>
        <w:rPr>
          <w:rFonts w:hint="eastAsia" w:hAnsi="宋体"/>
          <w:b/>
          <w:sz w:val="24"/>
          <w:lang w:eastAsia="zh-CN"/>
        </w:rPr>
        <w:t>保证和服务承诺</w:t>
      </w:r>
    </w:p>
    <w:p w14:paraId="700913A9">
      <w:pPr>
        <w:spacing w:line="400" w:lineRule="exact"/>
        <w:rPr>
          <w:rFonts w:asciiTheme="minorEastAsia" w:hAnsiTheme="minorEastAsia" w:eastAsiaTheme="minorEastAsia"/>
          <w:sz w:val="24"/>
          <w:u w:val="single"/>
          <w:lang w:eastAsia="zh-CN"/>
        </w:rPr>
      </w:pPr>
      <w:bookmarkStart w:id="9" w:name="_Toc250042668"/>
      <w:bookmarkStart w:id="10" w:name="_Toc214858837"/>
      <w:bookmarkStart w:id="11" w:name="_Toc181520579"/>
    </w:p>
    <w:p w14:paraId="17E464FA">
      <w:pPr>
        <w:pStyle w:val="12"/>
        <w:tabs>
          <w:tab w:val="left" w:pos="900"/>
        </w:tabs>
        <w:spacing w:line="360" w:lineRule="auto"/>
        <w:ind w:left="0" w:leftChars="0"/>
        <w:rPr>
          <w:rFonts w:hAnsi="宋体"/>
          <w:u w:val="single"/>
        </w:rPr>
      </w:pPr>
      <w:r>
        <w:rPr>
          <w:rFonts w:hAnsi="宋体"/>
        </w:rPr>
        <w:t>致：</w:t>
      </w:r>
    </w:p>
    <w:p w14:paraId="5188A85F">
      <w:pPr>
        <w:spacing w:line="360" w:lineRule="auto"/>
        <w:ind w:firstLine="477" w:firstLineChars="199"/>
        <w:rPr>
          <w:rFonts w:hAnsi="宋体"/>
          <w:b/>
          <w:sz w:val="24"/>
        </w:rPr>
      </w:pPr>
      <w:r>
        <w:rPr>
          <w:rFonts w:hAnsi="宋体"/>
          <w:sz w:val="24"/>
        </w:rPr>
        <w:t>我方参与</w:t>
      </w:r>
      <w:r>
        <w:rPr>
          <w:rFonts w:hint="eastAsia" w:hAnsi="宋体"/>
          <w:sz w:val="24"/>
          <w:lang w:eastAsia="zh-CN"/>
        </w:rPr>
        <w:t>项目</w:t>
      </w:r>
      <w:r>
        <w:rPr>
          <w:rFonts w:hint="eastAsia" w:hAnsi="宋体"/>
          <w:sz w:val="24"/>
        </w:rPr>
        <w:t>编号</w:t>
      </w:r>
      <w:r>
        <w:rPr>
          <w:rFonts w:hAnsi="宋体"/>
          <w:sz w:val="24"/>
        </w:rPr>
        <w:t>为</w:t>
      </w:r>
      <w:r>
        <w:rPr>
          <w:rFonts w:hint="eastAsia" w:hAnsi="宋体"/>
          <w:sz w:val="24"/>
          <w:lang w:eastAsia="zh-CN"/>
        </w:rPr>
        <w:t>：</w:t>
      </w:r>
      <w:r>
        <w:rPr>
          <w:rFonts w:hint="eastAsia" w:hAnsi="宋体"/>
          <w:sz w:val="24"/>
          <w:u w:val="single"/>
          <w:lang w:eastAsia="zh-CN"/>
        </w:rPr>
        <w:t xml:space="preserve">             </w:t>
      </w:r>
      <w:r>
        <w:rPr>
          <w:rFonts w:hint="eastAsia" w:hAnsi="宋体"/>
          <w:sz w:val="24"/>
          <w:lang w:eastAsia="zh-CN"/>
        </w:rPr>
        <w:t xml:space="preserve"> </w:t>
      </w:r>
      <w:r>
        <w:rPr>
          <w:rFonts w:hAnsi="宋体"/>
          <w:sz w:val="24"/>
        </w:rPr>
        <w:t>的</w:t>
      </w:r>
      <w:r>
        <w:rPr>
          <w:rFonts w:hint="eastAsia" w:hAnsi="宋体"/>
          <w:sz w:val="24"/>
          <w:u w:val="single"/>
          <w:lang w:eastAsia="zh-CN"/>
        </w:rPr>
        <w:t xml:space="preserve">          （</w:t>
      </w:r>
      <w:r>
        <w:rPr>
          <w:rFonts w:hAnsi="宋体"/>
          <w:sz w:val="24"/>
          <w:u w:val="single"/>
        </w:rPr>
        <w:t>项目名称）</w:t>
      </w:r>
      <w:r>
        <w:rPr>
          <w:rFonts w:hint="eastAsia" w:hAnsi="宋体"/>
          <w:sz w:val="24"/>
          <w:u w:val="single"/>
          <w:lang w:eastAsia="zh-CN"/>
        </w:rPr>
        <w:t xml:space="preserve"> </w:t>
      </w:r>
      <w:r>
        <w:rPr>
          <w:rFonts w:hint="eastAsia" w:hAnsi="宋体"/>
          <w:sz w:val="24"/>
          <w:lang w:eastAsia="zh-CN"/>
        </w:rPr>
        <w:t>项目</w:t>
      </w:r>
      <w:r>
        <w:rPr>
          <w:rFonts w:hAnsi="宋体"/>
          <w:sz w:val="24"/>
        </w:rPr>
        <w:t>的</w:t>
      </w:r>
      <w:r>
        <w:rPr>
          <w:rFonts w:hint="eastAsia" w:hAnsi="宋体"/>
          <w:sz w:val="24"/>
        </w:rPr>
        <w:t>服务</w:t>
      </w:r>
      <w:r>
        <w:rPr>
          <w:rFonts w:hAnsi="宋体"/>
          <w:sz w:val="24"/>
        </w:rPr>
        <w:t>提供以下质量保证和售后服务承诺：</w:t>
      </w:r>
    </w:p>
    <w:p w14:paraId="0A4B17D1">
      <w:pPr>
        <w:spacing w:line="360" w:lineRule="auto"/>
        <w:ind w:firstLine="477" w:firstLineChars="199"/>
        <w:rPr>
          <w:rFonts w:hAnsi="宋体"/>
          <w:sz w:val="24"/>
          <w:lang w:eastAsia="zh-CN"/>
        </w:rPr>
      </w:pPr>
    </w:p>
    <w:p w14:paraId="2C67657C">
      <w:pPr>
        <w:spacing w:line="360" w:lineRule="auto"/>
        <w:ind w:firstLine="477" w:firstLineChars="199"/>
        <w:rPr>
          <w:rFonts w:hAnsi="宋体"/>
          <w:sz w:val="24"/>
          <w:lang w:eastAsia="zh-CN"/>
        </w:rPr>
      </w:pPr>
    </w:p>
    <w:p w14:paraId="48287D84">
      <w:pPr>
        <w:spacing w:line="360" w:lineRule="auto"/>
        <w:ind w:firstLine="477" w:firstLineChars="199"/>
        <w:rPr>
          <w:rFonts w:hAnsi="宋体"/>
          <w:sz w:val="24"/>
          <w:lang w:eastAsia="zh-CN"/>
        </w:rPr>
      </w:pPr>
    </w:p>
    <w:p w14:paraId="69275D77">
      <w:pPr>
        <w:spacing w:line="360" w:lineRule="auto"/>
        <w:rPr>
          <w:rFonts w:hAnsi="宋体"/>
          <w:sz w:val="24"/>
          <w:lang w:eastAsia="zh-CN"/>
        </w:rPr>
      </w:pPr>
    </w:p>
    <w:p w14:paraId="3DD161C2">
      <w:pPr>
        <w:spacing w:line="360" w:lineRule="auto"/>
        <w:ind w:firstLine="477" w:firstLineChars="199"/>
        <w:rPr>
          <w:rFonts w:hAnsi="宋体"/>
          <w:sz w:val="24"/>
          <w:lang w:eastAsia="zh-CN"/>
        </w:rPr>
      </w:pPr>
    </w:p>
    <w:p w14:paraId="166F9CEB">
      <w:pPr>
        <w:spacing w:line="360" w:lineRule="auto"/>
        <w:rPr>
          <w:rFonts w:hAnsi="宋体"/>
          <w:sz w:val="24"/>
          <w:u w:val="single"/>
        </w:rPr>
      </w:pPr>
      <w:r>
        <w:rPr>
          <w:rFonts w:hAnsi="宋体"/>
          <w:sz w:val="24"/>
        </w:rPr>
        <w:t>供应商名称：（盖公章）</w:t>
      </w:r>
    </w:p>
    <w:p w14:paraId="5812DF45">
      <w:pPr>
        <w:spacing w:line="400" w:lineRule="exact"/>
        <w:rPr>
          <w:rFonts w:hAnsi="宋体"/>
          <w:sz w:val="24"/>
          <w:lang w:eastAsia="zh-CN"/>
        </w:rPr>
      </w:pPr>
      <w:r>
        <w:rPr>
          <w:rFonts w:hAnsi="宋体"/>
          <w:sz w:val="24"/>
        </w:rPr>
        <w:t>法定代表人或</w:t>
      </w:r>
      <w:r>
        <w:rPr>
          <w:rFonts w:hint="eastAsia" w:hAnsi="宋体"/>
          <w:sz w:val="24"/>
          <w:lang w:eastAsia="zh-CN"/>
        </w:rPr>
        <w:t>委托代理人</w:t>
      </w:r>
      <w:r>
        <w:rPr>
          <w:rFonts w:hAnsi="宋体"/>
          <w:sz w:val="24"/>
        </w:rPr>
        <w:t>（签字</w:t>
      </w:r>
      <w:r>
        <w:rPr>
          <w:rFonts w:hint="eastAsia" w:hAnsi="宋体"/>
          <w:sz w:val="24"/>
          <w:lang w:eastAsia="zh-CN"/>
        </w:rPr>
        <w:t>或盖章</w:t>
      </w:r>
      <w:r>
        <w:rPr>
          <w:rFonts w:hAnsi="宋体"/>
          <w:sz w:val="24"/>
        </w:rPr>
        <w:t>）</w:t>
      </w:r>
      <w:r>
        <w:rPr>
          <w:rFonts w:hAnsi="宋体"/>
          <w:bCs/>
          <w:sz w:val="24"/>
        </w:rPr>
        <w:t>：</w:t>
      </w:r>
    </w:p>
    <w:p w14:paraId="45C48937">
      <w:pPr>
        <w:spacing w:line="400" w:lineRule="exact"/>
        <w:rPr>
          <w:rFonts w:hAnsi="宋体"/>
          <w:sz w:val="24"/>
          <w:u w:val="single"/>
          <w:lang w:eastAsia="zh-CN"/>
        </w:rPr>
      </w:pPr>
      <w:r>
        <w:rPr>
          <w:rFonts w:hAnsi="宋体"/>
          <w:sz w:val="24"/>
        </w:rPr>
        <w:t>日</w:t>
      </w:r>
      <w:r>
        <w:rPr>
          <w:rFonts w:hint="eastAsia" w:hAnsi="宋体"/>
          <w:sz w:val="24"/>
          <w:lang w:eastAsia="zh-CN"/>
        </w:rPr>
        <w:t xml:space="preserve">  </w:t>
      </w:r>
      <w:r>
        <w:rPr>
          <w:rFonts w:hAnsi="宋体"/>
          <w:sz w:val="24"/>
        </w:rPr>
        <w:t>期：</w:t>
      </w:r>
    </w:p>
    <w:p w14:paraId="47D4B486">
      <w:pPr>
        <w:spacing w:line="400" w:lineRule="exact"/>
        <w:rPr>
          <w:rFonts w:hAnsi="宋体"/>
          <w:sz w:val="24"/>
          <w:u w:val="single"/>
          <w:lang w:eastAsia="zh-CN"/>
        </w:rPr>
      </w:pPr>
    </w:p>
    <w:p w14:paraId="498447C0">
      <w:pPr>
        <w:spacing w:line="400" w:lineRule="exact"/>
        <w:rPr>
          <w:rFonts w:hAnsi="宋体"/>
          <w:sz w:val="24"/>
          <w:u w:val="single"/>
          <w:lang w:eastAsia="zh-CN"/>
        </w:rPr>
      </w:pPr>
    </w:p>
    <w:p w14:paraId="3091A095">
      <w:pPr>
        <w:spacing w:line="400" w:lineRule="exact"/>
        <w:rPr>
          <w:rFonts w:hAnsi="宋体"/>
          <w:sz w:val="24"/>
          <w:u w:val="single"/>
          <w:lang w:eastAsia="zh-CN"/>
        </w:rPr>
      </w:pPr>
    </w:p>
    <w:p w14:paraId="62B58AF0">
      <w:pPr>
        <w:spacing w:line="400" w:lineRule="exact"/>
        <w:rPr>
          <w:rFonts w:hAnsi="宋体"/>
          <w:sz w:val="24"/>
          <w:u w:val="single"/>
          <w:lang w:eastAsia="zh-CN"/>
        </w:rPr>
      </w:pPr>
    </w:p>
    <w:p w14:paraId="7757DD08">
      <w:pPr>
        <w:spacing w:line="400" w:lineRule="exact"/>
        <w:rPr>
          <w:rFonts w:hAnsi="宋体"/>
          <w:sz w:val="24"/>
          <w:u w:val="single"/>
          <w:lang w:eastAsia="zh-CN"/>
        </w:rPr>
      </w:pPr>
    </w:p>
    <w:p w14:paraId="105285E8">
      <w:pPr>
        <w:spacing w:line="400" w:lineRule="exact"/>
        <w:rPr>
          <w:rFonts w:hAnsi="宋体"/>
          <w:sz w:val="24"/>
          <w:u w:val="single"/>
          <w:lang w:eastAsia="zh-CN"/>
        </w:rPr>
      </w:pPr>
    </w:p>
    <w:p w14:paraId="63D77685">
      <w:pPr>
        <w:spacing w:line="400" w:lineRule="exact"/>
        <w:rPr>
          <w:rFonts w:asciiTheme="minorEastAsia" w:hAnsiTheme="minorEastAsia" w:eastAsiaTheme="minorEastAsia"/>
          <w:sz w:val="24"/>
          <w:u w:val="single"/>
          <w:lang w:eastAsia="zh-CN"/>
        </w:rPr>
      </w:pPr>
    </w:p>
    <w:p w14:paraId="747EF701">
      <w:pPr>
        <w:spacing w:line="400" w:lineRule="exact"/>
        <w:rPr>
          <w:rFonts w:asciiTheme="minorEastAsia" w:hAnsiTheme="minorEastAsia" w:eastAsiaTheme="minorEastAsia"/>
          <w:sz w:val="24"/>
          <w:u w:val="single"/>
          <w:lang w:eastAsia="zh-CN"/>
        </w:rPr>
      </w:pPr>
    </w:p>
    <w:p w14:paraId="509ED99A">
      <w:pPr>
        <w:spacing w:line="400" w:lineRule="exact"/>
        <w:rPr>
          <w:rFonts w:asciiTheme="minorEastAsia" w:hAnsiTheme="minorEastAsia" w:eastAsiaTheme="minorEastAsia"/>
          <w:sz w:val="24"/>
          <w:u w:val="single"/>
          <w:lang w:eastAsia="zh-CN"/>
        </w:rPr>
      </w:pPr>
    </w:p>
    <w:p w14:paraId="70AB2601">
      <w:pPr>
        <w:spacing w:line="400" w:lineRule="exact"/>
        <w:rPr>
          <w:rFonts w:asciiTheme="minorEastAsia" w:hAnsiTheme="minorEastAsia" w:eastAsiaTheme="minorEastAsia"/>
          <w:sz w:val="24"/>
          <w:u w:val="single"/>
          <w:lang w:eastAsia="zh-CN"/>
        </w:rPr>
      </w:pPr>
    </w:p>
    <w:p w14:paraId="387F0E78">
      <w:pPr>
        <w:spacing w:line="400" w:lineRule="exact"/>
        <w:rPr>
          <w:rFonts w:asciiTheme="minorEastAsia" w:hAnsiTheme="minorEastAsia" w:eastAsiaTheme="minorEastAsia"/>
          <w:sz w:val="24"/>
          <w:u w:val="single"/>
          <w:lang w:eastAsia="zh-CN"/>
        </w:rPr>
      </w:pPr>
    </w:p>
    <w:p w14:paraId="55A87810">
      <w:pPr>
        <w:spacing w:line="400" w:lineRule="exact"/>
        <w:rPr>
          <w:rFonts w:asciiTheme="minorEastAsia" w:hAnsiTheme="minorEastAsia" w:eastAsiaTheme="minorEastAsia"/>
          <w:sz w:val="24"/>
          <w:u w:val="single"/>
          <w:lang w:eastAsia="zh-CN"/>
        </w:rPr>
      </w:pPr>
    </w:p>
    <w:p w14:paraId="1C33A103">
      <w:pPr>
        <w:spacing w:line="400" w:lineRule="exact"/>
        <w:rPr>
          <w:rFonts w:asciiTheme="minorEastAsia" w:hAnsiTheme="minorEastAsia" w:eastAsiaTheme="minorEastAsia"/>
          <w:sz w:val="24"/>
          <w:u w:val="single"/>
          <w:lang w:eastAsia="zh-CN"/>
        </w:rPr>
      </w:pPr>
    </w:p>
    <w:p w14:paraId="788C5A3D">
      <w:pPr>
        <w:spacing w:line="400" w:lineRule="exact"/>
        <w:rPr>
          <w:rFonts w:asciiTheme="minorEastAsia" w:hAnsiTheme="minorEastAsia" w:eastAsiaTheme="minorEastAsia"/>
          <w:sz w:val="24"/>
          <w:u w:val="single"/>
          <w:lang w:eastAsia="zh-CN"/>
        </w:rPr>
      </w:pPr>
    </w:p>
    <w:p w14:paraId="770052C1">
      <w:pPr>
        <w:spacing w:line="400" w:lineRule="exact"/>
        <w:rPr>
          <w:rFonts w:asciiTheme="minorEastAsia" w:hAnsiTheme="minorEastAsia" w:eastAsiaTheme="minorEastAsia"/>
          <w:sz w:val="24"/>
          <w:u w:val="single"/>
          <w:lang w:eastAsia="zh-CN"/>
        </w:rPr>
      </w:pPr>
    </w:p>
    <w:p w14:paraId="230CB56C">
      <w:pPr>
        <w:spacing w:line="400" w:lineRule="exact"/>
        <w:rPr>
          <w:rFonts w:asciiTheme="minorEastAsia" w:hAnsiTheme="minorEastAsia" w:eastAsiaTheme="minorEastAsia"/>
          <w:sz w:val="24"/>
          <w:u w:val="single"/>
          <w:lang w:eastAsia="zh-CN"/>
        </w:rPr>
      </w:pPr>
    </w:p>
    <w:p w14:paraId="5E4099E9">
      <w:pPr>
        <w:spacing w:line="400" w:lineRule="exact"/>
        <w:rPr>
          <w:rFonts w:asciiTheme="minorEastAsia" w:hAnsiTheme="minorEastAsia" w:eastAsiaTheme="minorEastAsia"/>
          <w:sz w:val="24"/>
          <w:u w:val="single"/>
          <w:lang w:eastAsia="zh-CN"/>
        </w:rPr>
      </w:pPr>
    </w:p>
    <w:p w14:paraId="696809B2">
      <w:pPr>
        <w:spacing w:line="400" w:lineRule="exact"/>
        <w:rPr>
          <w:rFonts w:asciiTheme="minorEastAsia" w:hAnsiTheme="minorEastAsia" w:eastAsiaTheme="minorEastAsia"/>
          <w:sz w:val="24"/>
          <w:u w:val="single"/>
          <w:lang w:eastAsia="zh-CN"/>
        </w:rPr>
      </w:pPr>
    </w:p>
    <w:p w14:paraId="705D35F5">
      <w:pPr>
        <w:pStyle w:val="8"/>
        <w:rPr>
          <w:lang w:eastAsia="zh-CN"/>
        </w:rPr>
      </w:pPr>
    </w:p>
    <w:p w14:paraId="0218A15F">
      <w:pPr>
        <w:spacing w:line="400" w:lineRule="exact"/>
        <w:jc w:val="center"/>
        <w:rPr>
          <w:rFonts w:asciiTheme="minorEastAsia" w:hAnsiTheme="minorEastAsia" w:eastAsiaTheme="minorEastAsia"/>
          <w:sz w:val="24"/>
        </w:rPr>
      </w:pPr>
      <w:r>
        <w:rPr>
          <w:rFonts w:hint="eastAsia" w:asciiTheme="minorEastAsia" w:hAnsiTheme="minorEastAsia" w:eastAsiaTheme="minorEastAsia"/>
          <w:b/>
          <w:sz w:val="24"/>
          <w:lang w:eastAsia="zh-CN"/>
        </w:rPr>
        <w:t>七</w:t>
      </w:r>
      <w:r>
        <w:rPr>
          <w:rFonts w:asciiTheme="minorEastAsia" w:hAnsiTheme="minorEastAsia" w:eastAsiaTheme="minorEastAsia"/>
          <w:b/>
          <w:sz w:val="24"/>
        </w:rPr>
        <w:t>、服务计划及承诺</w:t>
      </w:r>
      <w:bookmarkEnd w:id="9"/>
      <w:bookmarkEnd w:id="10"/>
      <w:bookmarkEnd w:id="11"/>
    </w:p>
    <w:p w14:paraId="1A8D61EA">
      <w:pPr>
        <w:spacing w:line="360" w:lineRule="auto"/>
        <w:rPr>
          <w:rFonts w:asciiTheme="minorEastAsia" w:hAnsiTheme="minorEastAsia" w:eastAsiaTheme="minorEastAsia"/>
          <w:sz w:val="24"/>
          <w:u w:val="single"/>
        </w:rPr>
      </w:pPr>
      <w:r>
        <w:rPr>
          <w:rFonts w:asciiTheme="minorEastAsia" w:hAnsiTheme="minorEastAsia" w:eastAsiaTheme="minorEastAsia"/>
          <w:sz w:val="24"/>
        </w:rPr>
        <w:t>项目名称：</w:t>
      </w:r>
    </w:p>
    <w:p w14:paraId="7BF078B7">
      <w:pPr>
        <w:spacing w:line="360" w:lineRule="auto"/>
        <w:rPr>
          <w:rFonts w:asciiTheme="minorEastAsia" w:hAnsiTheme="minorEastAsia" w:eastAsiaTheme="minorEastAsia"/>
          <w:sz w:val="24"/>
          <w:u w:val="single"/>
          <w:lang w:eastAsia="zh-CN"/>
        </w:rPr>
      </w:pPr>
      <w:r>
        <w:rPr>
          <w:rFonts w:hint="eastAsia" w:asciiTheme="minorEastAsia" w:hAnsiTheme="minorEastAsia" w:eastAsiaTheme="minorEastAsia"/>
          <w:sz w:val="24"/>
          <w:lang w:eastAsia="zh-CN"/>
        </w:rPr>
        <w:t>项目</w:t>
      </w:r>
      <w:r>
        <w:rPr>
          <w:rFonts w:asciiTheme="minorEastAsia" w:hAnsiTheme="minorEastAsia" w:eastAsiaTheme="minorEastAsia"/>
          <w:sz w:val="24"/>
        </w:rPr>
        <w:t>编号：</w:t>
      </w:r>
    </w:p>
    <w:p w14:paraId="0924B821">
      <w:pPr>
        <w:spacing w:line="360" w:lineRule="auto"/>
        <w:rPr>
          <w:rFonts w:asciiTheme="minorEastAsia" w:hAnsiTheme="minorEastAsia" w:eastAsiaTheme="minorEastAsia"/>
          <w:sz w:val="24"/>
          <w:u w:val="single"/>
          <w:lang w:eastAsia="zh-CN"/>
        </w:rPr>
      </w:pPr>
    </w:p>
    <w:p w14:paraId="445AEC11">
      <w:pPr>
        <w:spacing w:line="360" w:lineRule="auto"/>
        <w:rPr>
          <w:rFonts w:asciiTheme="minorEastAsia" w:hAnsiTheme="minorEastAsia" w:eastAsiaTheme="minorEastAsia"/>
          <w:sz w:val="24"/>
          <w:u w:val="single"/>
          <w:lang w:eastAsia="zh-CN"/>
        </w:rPr>
      </w:pPr>
    </w:p>
    <w:p w14:paraId="0CCEED0B">
      <w:pPr>
        <w:spacing w:line="360" w:lineRule="auto"/>
        <w:rPr>
          <w:rFonts w:asciiTheme="minorEastAsia" w:hAnsiTheme="minorEastAsia" w:eastAsiaTheme="minorEastAsia"/>
          <w:sz w:val="24"/>
          <w:u w:val="single"/>
          <w:lang w:eastAsia="zh-CN"/>
        </w:rPr>
      </w:pPr>
    </w:p>
    <w:p w14:paraId="11ACD2BA">
      <w:pPr>
        <w:spacing w:line="360" w:lineRule="auto"/>
        <w:rPr>
          <w:rFonts w:asciiTheme="minorEastAsia" w:hAnsiTheme="minorEastAsia" w:eastAsiaTheme="minorEastAsia"/>
          <w:sz w:val="24"/>
          <w:u w:val="single"/>
          <w:lang w:eastAsia="zh-CN"/>
        </w:rPr>
      </w:pPr>
    </w:p>
    <w:p w14:paraId="036E6C39">
      <w:pPr>
        <w:spacing w:line="360" w:lineRule="auto"/>
        <w:rPr>
          <w:rFonts w:asciiTheme="minorEastAsia" w:hAnsiTheme="minorEastAsia" w:eastAsiaTheme="minorEastAsia"/>
          <w:sz w:val="24"/>
          <w:u w:val="single"/>
          <w:lang w:eastAsia="zh-CN"/>
        </w:rPr>
      </w:pPr>
    </w:p>
    <w:p w14:paraId="48EDBE18">
      <w:pPr>
        <w:spacing w:line="360" w:lineRule="auto"/>
        <w:rPr>
          <w:rFonts w:asciiTheme="minorEastAsia" w:hAnsiTheme="minorEastAsia" w:eastAsiaTheme="minorEastAsia"/>
          <w:sz w:val="24"/>
          <w:u w:val="single"/>
          <w:lang w:eastAsia="zh-CN"/>
        </w:rPr>
      </w:pPr>
    </w:p>
    <w:p w14:paraId="01164D1F">
      <w:pPr>
        <w:spacing w:line="360" w:lineRule="auto"/>
        <w:rPr>
          <w:rFonts w:asciiTheme="minorEastAsia" w:hAnsiTheme="minorEastAsia" w:eastAsiaTheme="minorEastAsia"/>
          <w:sz w:val="24"/>
          <w:u w:val="single"/>
          <w:lang w:eastAsia="zh-CN"/>
        </w:rPr>
      </w:pPr>
    </w:p>
    <w:p w14:paraId="4B440165">
      <w:pPr>
        <w:spacing w:line="360" w:lineRule="auto"/>
        <w:rPr>
          <w:rFonts w:asciiTheme="minorEastAsia" w:hAnsiTheme="minorEastAsia" w:eastAsiaTheme="minorEastAsia"/>
          <w:sz w:val="24"/>
          <w:u w:val="single"/>
          <w:lang w:eastAsia="zh-CN"/>
        </w:rPr>
      </w:pPr>
    </w:p>
    <w:p w14:paraId="35510CBB">
      <w:pPr>
        <w:spacing w:line="360" w:lineRule="auto"/>
        <w:rPr>
          <w:rFonts w:asciiTheme="minorEastAsia" w:hAnsiTheme="minorEastAsia" w:eastAsiaTheme="minorEastAsia"/>
          <w:sz w:val="24"/>
          <w:u w:val="single"/>
          <w:lang w:eastAsia="zh-CN"/>
        </w:rPr>
      </w:pPr>
    </w:p>
    <w:p w14:paraId="1C602CB3">
      <w:pPr>
        <w:spacing w:line="360" w:lineRule="auto"/>
        <w:rPr>
          <w:rFonts w:asciiTheme="minorEastAsia" w:hAnsiTheme="minorEastAsia" w:eastAsiaTheme="minorEastAsia"/>
          <w:sz w:val="24"/>
          <w:u w:val="single"/>
          <w:lang w:eastAsia="zh-CN"/>
        </w:rPr>
      </w:pPr>
    </w:p>
    <w:p w14:paraId="55E00004">
      <w:pPr>
        <w:spacing w:line="360" w:lineRule="auto"/>
        <w:rPr>
          <w:rFonts w:asciiTheme="minorEastAsia" w:hAnsiTheme="minorEastAsia" w:eastAsiaTheme="minorEastAsia"/>
          <w:sz w:val="24"/>
          <w:u w:val="single"/>
          <w:lang w:eastAsia="zh-CN"/>
        </w:rPr>
      </w:pPr>
    </w:p>
    <w:p w14:paraId="3ECEC69E">
      <w:pPr>
        <w:spacing w:line="360" w:lineRule="auto"/>
        <w:rPr>
          <w:rFonts w:asciiTheme="minorEastAsia" w:hAnsiTheme="minorEastAsia" w:eastAsiaTheme="minorEastAsia"/>
          <w:sz w:val="24"/>
          <w:u w:val="single"/>
          <w:lang w:eastAsia="zh-CN"/>
        </w:rPr>
      </w:pPr>
    </w:p>
    <w:p w14:paraId="249517F9">
      <w:pPr>
        <w:spacing w:line="360" w:lineRule="auto"/>
        <w:rPr>
          <w:rFonts w:asciiTheme="minorEastAsia" w:hAnsiTheme="minorEastAsia" w:eastAsiaTheme="minorEastAsia"/>
          <w:sz w:val="24"/>
          <w:u w:val="single"/>
          <w:lang w:eastAsia="zh-CN"/>
        </w:rPr>
      </w:pPr>
    </w:p>
    <w:p w14:paraId="0D5537FE">
      <w:pPr>
        <w:spacing w:line="360" w:lineRule="auto"/>
        <w:rPr>
          <w:rFonts w:asciiTheme="minorEastAsia" w:hAnsiTheme="minorEastAsia" w:eastAsiaTheme="minorEastAsia"/>
          <w:sz w:val="24"/>
          <w:u w:val="single"/>
          <w:lang w:eastAsia="zh-CN"/>
        </w:rPr>
      </w:pPr>
    </w:p>
    <w:p w14:paraId="2ED6A731">
      <w:pPr>
        <w:spacing w:line="360" w:lineRule="auto"/>
        <w:rPr>
          <w:rFonts w:asciiTheme="minorEastAsia" w:hAnsiTheme="minorEastAsia" w:eastAsiaTheme="minorEastAsia"/>
          <w:sz w:val="24"/>
          <w:u w:val="single"/>
          <w:lang w:eastAsia="zh-CN"/>
        </w:rPr>
      </w:pPr>
    </w:p>
    <w:p w14:paraId="234D65FF">
      <w:pPr>
        <w:spacing w:line="360" w:lineRule="auto"/>
        <w:rPr>
          <w:rFonts w:asciiTheme="minorEastAsia" w:hAnsiTheme="minorEastAsia" w:eastAsiaTheme="minorEastAsia"/>
          <w:sz w:val="24"/>
          <w:u w:val="single"/>
          <w:lang w:eastAsia="zh-CN"/>
        </w:rPr>
      </w:pPr>
    </w:p>
    <w:p w14:paraId="1AF2DA33">
      <w:pPr>
        <w:rPr>
          <w:rFonts w:asciiTheme="minorEastAsia" w:hAnsiTheme="minorEastAsia" w:eastAsiaTheme="minorEastAsia"/>
          <w:sz w:val="24"/>
          <w:u w:val="single"/>
          <w:lang w:eastAsia="zh-CN"/>
        </w:rPr>
      </w:pPr>
      <w:r>
        <w:rPr>
          <w:rFonts w:asciiTheme="minorEastAsia" w:hAnsiTheme="minorEastAsia" w:eastAsiaTheme="minorEastAsia"/>
          <w:sz w:val="24"/>
          <w:u w:val="single"/>
          <w:lang w:eastAsia="zh-CN"/>
        </w:rPr>
        <w:br w:type="page"/>
      </w:r>
    </w:p>
    <w:p w14:paraId="33E22D0E">
      <w:pPr>
        <w:spacing w:line="360" w:lineRule="auto"/>
        <w:rPr>
          <w:rFonts w:asciiTheme="minorEastAsia" w:hAnsiTheme="minorEastAsia" w:eastAsiaTheme="minorEastAsia"/>
          <w:sz w:val="24"/>
          <w:u w:val="single"/>
          <w:lang w:eastAsia="zh-CN"/>
        </w:rPr>
      </w:pPr>
    </w:p>
    <w:p w14:paraId="2D508906">
      <w:pPr>
        <w:spacing w:line="360" w:lineRule="auto"/>
        <w:jc w:val="center"/>
        <w:rPr>
          <w:rFonts w:asciiTheme="minorEastAsia" w:hAnsiTheme="minorEastAsia" w:eastAsiaTheme="minorEastAsia"/>
          <w:sz w:val="24"/>
          <w:u w:val="single"/>
        </w:rPr>
      </w:pPr>
      <w:r>
        <w:rPr>
          <w:rFonts w:hint="eastAsia" w:asciiTheme="minorEastAsia" w:hAnsiTheme="minorEastAsia" w:eastAsiaTheme="minorEastAsia"/>
          <w:b/>
          <w:sz w:val="24"/>
          <w:lang w:eastAsia="zh-CN"/>
        </w:rPr>
        <w:t>八、</w:t>
      </w:r>
      <w:r>
        <w:rPr>
          <w:rFonts w:asciiTheme="minorEastAsia" w:hAnsiTheme="minorEastAsia" w:eastAsiaTheme="minorEastAsia"/>
          <w:b/>
          <w:sz w:val="24"/>
        </w:rPr>
        <w:t>本项目服务人员情况表</w:t>
      </w:r>
    </w:p>
    <w:p w14:paraId="36DBB5AC">
      <w:pPr>
        <w:widowControl/>
        <w:wordWrap/>
        <w:spacing w:line="400" w:lineRule="exact"/>
        <w:jc w:val="left"/>
        <w:rPr>
          <w:rFonts w:asciiTheme="minorEastAsia" w:hAnsiTheme="minorEastAsia" w:eastAsiaTheme="minorEastAsia"/>
          <w:sz w:val="24"/>
        </w:rPr>
      </w:pPr>
      <w:r>
        <w:rPr>
          <w:rFonts w:hint="eastAsia" w:asciiTheme="minorEastAsia" w:hAnsiTheme="minorEastAsia" w:eastAsiaTheme="minorEastAsia"/>
          <w:sz w:val="24"/>
          <w:lang w:eastAsia="zh-CN"/>
        </w:rPr>
        <w:t xml:space="preserve">项目名称：                      </w:t>
      </w:r>
      <w:r>
        <w:rPr>
          <w:rFonts w:asciiTheme="minorEastAsia" w:hAnsiTheme="minorEastAsia" w:eastAsiaTheme="minorEastAsia"/>
          <w:sz w:val="24"/>
        </w:rPr>
        <w:t>项目</w:t>
      </w:r>
      <w:r>
        <w:rPr>
          <w:rFonts w:hint="eastAsia" w:asciiTheme="minorEastAsia" w:hAnsiTheme="minorEastAsia" w:eastAsiaTheme="minorEastAsia"/>
          <w:sz w:val="24"/>
          <w:lang w:eastAsia="zh-CN"/>
        </w:rPr>
        <w:t>编号</w:t>
      </w:r>
      <w:r>
        <w:rPr>
          <w:rFonts w:asciiTheme="minorEastAsia" w:hAnsiTheme="minorEastAsia" w:eastAsiaTheme="minorEastAsia"/>
          <w:sz w:val="24"/>
        </w:rPr>
        <w:t>/包号：</w:t>
      </w:r>
    </w:p>
    <w:tbl>
      <w:tblPr>
        <w:tblStyle w:val="20"/>
        <w:tblW w:w="8694" w:type="dxa"/>
        <w:tblInd w:w="-189" w:type="dxa"/>
        <w:tblLayout w:type="fixed"/>
        <w:tblCellMar>
          <w:top w:w="0" w:type="dxa"/>
          <w:left w:w="0" w:type="dxa"/>
          <w:bottom w:w="0" w:type="dxa"/>
          <w:right w:w="0" w:type="dxa"/>
        </w:tblCellMar>
      </w:tblPr>
      <w:tblGrid>
        <w:gridCol w:w="1137"/>
        <w:gridCol w:w="821"/>
        <w:gridCol w:w="1066"/>
        <w:gridCol w:w="1418"/>
        <w:gridCol w:w="1276"/>
        <w:gridCol w:w="2976"/>
      </w:tblGrid>
      <w:tr w14:paraId="3DAEEC94">
        <w:tblPrEx>
          <w:tblCellMar>
            <w:top w:w="0" w:type="dxa"/>
            <w:left w:w="0" w:type="dxa"/>
            <w:bottom w:w="0" w:type="dxa"/>
            <w:right w:w="0" w:type="dxa"/>
          </w:tblCellMar>
        </w:tblPrEx>
        <w:trPr>
          <w:trHeight w:val="652" w:hRule="atLeast"/>
        </w:trPr>
        <w:tc>
          <w:tcPr>
            <w:tcW w:w="113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310E4DE">
            <w:pPr>
              <w:widowControl/>
              <w:wordWrap/>
              <w:jc w:val="center"/>
              <w:rPr>
                <w:rFonts w:asciiTheme="minorEastAsia" w:hAnsiTheme="minorEastAsia" w:eastAsiaTheme="minorEastAsia"/>
                <w:sz w:val="24"/>
              </w:rPr>
            </w:pPr>
            <w:r>
              <w:rPr>
                <w:rFonts w:asciiTheme="minorEastAsia" w:hAnsiTheme="minorEastAsia" w:eastAsiaTheme="minorEastAsia"/>
                <w:sz w:val="24"/>
              </w:rPr>
              <w:t>类别</w:t>
            </w: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A2F2316">
            <w:pPr>
              <w:widowControl/>
              <w:wordWrap/>
              <w:jc w:val="center"/>
              <w:rPr>
                <w:rFonts w:asciiTheme="minorEastAsia" w:hAnsiTheme="minorEastAsia" w:eastAsiaTheme="minorEastAsia"/>
                <w:sz w:val="24"/>
              </w:rPr>
            </w:pPr>
            <w:r>
              <w:rPr>
                <w:rFonts w:asciiTheme="minorEastAsia" w:hAnsiTheme="minorEastAsia" w:eastAsiaTheme="minorEastAsia"/>
                <w:sz w:val="24"/>
              </w:rPr>
              <w:t>职务</w:t>
            </w: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17733FA">
            <w:pPr>
              <w:widowControl/>
              <w:wordWrap/>
              <w:jc w:val="center"/>
              <w:rPr>
                <w:rFonts w:asciiTheme="minorEastAsia" w:hAnsiTheme="minorEastAsia" w:eastAsiaTheme="minorEastAsia"/>
                <w:sz w:val="24"/>
              </w:rPr>
            </w:pPr>
            <w:r>
              <w:rPr>
                <w:rFonts w:asciiTheme="minorEastAsia" w:hAnsiTheme="minorEastAsia" w:eastAsiaTheme="minorEastAsia"/>
                <w:sz w:val="24"/>
              </w:rPr>
              <w:t>姓名</w:t>
            </w: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D9CC6FA">
            <w:pPr>
              <w:widowControl/>
              <w:wordWrap/>
              <w:jc w:val="center"/>
              <w:rPr>
                <w:rFonts w:asciiTheme="minorEastAsia" w:hAnsiTheme="minorEastAsia" w:eastAsiaTheme="minorEastAsia"/>
                <w:sz w:val="24"/>
              </w:rPr>
            </w:pPr>
            <w:r>
              <w:rPr>
                <w:rFonts w:asciiTheme="minorEastAsia" w:hAnsiTheme="minorEastAsia" w:eastAsiaTheme="minorEastAsia"/>
                <w:sz w:val="24"/>
              </w:rPr>
              <w:t>身份证号码</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8B32C91">
            <w:pPr>
              <w:widowControl/>
              <w:wordWrap/>
              <w:jc w:val="center"/>
              <w:rPr>
                <w:rFonts w:asciiTheme="minorEastAsia" w:hAnsiTheme="minorEastAsia" w:eastAsiaTheme="minorEastAsia"/>
                <w:sz w:val="24"/>
              </w:rPr>
            </w:pPr>
            <w:r>
              <w:rPr>
                <w:rFonts w:asciiTheme="minorEastAsia" w:hAnsiTheme="minorEastAsia" w:eastAsiaTheme="minorEastAsia"/>
                <w:sz w:val="24"/>
              </w:rPr>
              <w:t>联系方式</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301CF4D">
            <w:pPr>
              <w:widowControl/>
              <w:wordWrap/>
              <w:jc w:val="center"/>
              <w:rPr>
                <w:rFonts w:asciiTheme="minorEastAsia" w:hAnsiTheme="minorEastAsia" w:eastAsiaTheme="minorEastAsia"/>
                <w:sz w:val="24"/>
              </w:rPr>
            </w:pPr>
            <w:r>
              <w:rPr>
                <w:rFonts w:asciiTheme="minorEastAsia" w:hAnsiTheme="minorEastAsia" w:eastAsiaTheme="minorEastAsia"/>
                <w:sz w:val="24"/>
              </w:rPr>
              <w:t>人员职称</w:t>
            </w:r>
          </w:p>
        </w:tc>
      </w:tr>
      <w:tr w14:paraId="48720F8F">
        <w:tblPrEx>
          <w:tblCellMar>
            <w:top w:w="0" w:type="dxa"/>
            <w:left w:w="0" w:type="dxa"/>
            <w:bottom w:w="0" w:type="dxa"/>
            <w:right w:w="0" w:type="dxa"/>
          </w:tblCellMar>
        </w:tblPrEx>
        <w:trPr>
          <w:cantSplit/>
          <w:trHeight w:val="736" w:hRule="atLeast"/>
        </w:trPr>
        <w:tc>
          <w:tcPr>
            <w:tcW w:w="1137"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F48548A">
            <w:pPr>
              <w:widowControl/>
              <w:wordWrap/>
              <w:spacing w:line="400" w:lineRule="exact"/>
              <w:jc w:val="center"/>
              <w:rPr>
                <w:rFonts w:asciiTheme="minorEastAsia" w:hAnsiTheme="minorEastAsia" w:eastAsiaTheme="minorEastAsia"/>
                <w:sz w:val="24"/>
              </w:rPr>
            </w:pPr>
            <w:r>
              <w:rPr>
                <w:rFonts w:asciiTheme="minorEastAsia" w:hAnsiTheme="minorEastAsia" w:eastAsiaTheme="minorEastAsia"/>
                <w:sz w:val="24"/>
              </w:rPr>
              <w:t>管理人员</w:t>
            </w: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5D4287B8">
            <w:pPr>
              <w:widowControl/>
              <w:wordWrap/>
              <w:spacing w:line="400" w:lineRule="exact"/>
              <w:jc w:val="center"/>
              <w:rPr>
                <w:rFonts w:asciiTheme="minorEastAsia" w:hAnsiTheme="minorEastAsia" w:eastAsiaTheme="minorEastAsia"/>
                <w:sz w:val="24"/>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A5DD6F">
            <w:pPr>
              <w:widowControl/>
              <w:wordWrap/>
              <w:spacing w:line="400" w:lineRule="exact"/>
              <w:jc w:val="center"/>
              <w:rPr>
                <w:rFonts w:asciiTheme="minorEastAsia" w:hAnsiTheme="minorEastAsia" w:eastAsiaTheme="minorEastAsia"/>
                <w:sz w:val="24"/>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E6A4411">
            <w:pPr>
              <w:widowControl/>
              <w:wordWrap/>
              <w:spacing w:line="400" w:lineRule="exact"/>
              <w:jc w:val="center"/>
              <w:rPr>
                <w:rFonts w:asciiTheme="minorEastAsia" w:hAnsiTheme="minorEastAsia" w:eastAsiaTheme="minorEastAsia"/>
                <w:sz w:val="24"/>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6D3CC1">
            <w:pPr>
              <w:widowControl/>
              <w:wordWrap/>
              <w:spacing w:line="400" w:lineRule="exact"/>
              <w:jc w:val="center"/>
              <w:rPr>
                <w:rFonts w:asciiTheme="minorEastAsia" w:hAnsiTheme="minorEastAsia" w:eastAsiaTheme="minorEastAsia"/>
                <w:sz w:val="24"/>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F227A7">
            <w:pPr>
              <w:widowControl/>
              <w:wordWrap/>
              <w:spacing w:line="400" w:lineRule="exact"/>
              <w:jc w:val="center"/>
              <w:rPr>
                <w:rFonts w:asciiTheme="minorEastAsia" w:hAnsiTheme="minorEastAsia" w:eastAsiaTheme="minorEastAsia"/>
                <w:sz w:val="24"/>
              </w:rPr>
            </w:pPr>
          </w:p>
        </w:tc>
      </w:tr>
      <w:tr w14:paraId="2876734B">
        <w:tblPrEx>
          <w:tblCellMar>
            <w:top w:w="0" w:type="dxa"/>
            <w:left w:w="0" w:type="dxa"/>
            <w:bottom w:w="0" w:type="dxa"/>
            <w:right w:w="0" w:type="dxa"/>
          </w:tblCellMar>
        </w:tblPrEx>
        <w:trPr>
          <w:cantSplit/>
          <w:trHeight w:val="690"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17743AF6">
            <w:pPr>
              <w:widowControl/>
              <w:wordWrap/>
              <w:spacing w:line="400" w:lineRule="exact"/>
              <w:jc w:val="center"/>
              <w:rPr>
                <w:rFonts w:asciiTheme="minorEastAsia" w:hAnsiTheme="minorEastAsia" w:eastAsiaTheme="minorEastAsia"/>
                <w:sz w:val="24"/>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03A2B215">
            <w:pPr>
              <w:widowControl/>
              <w:wordWrap/>
              <w:spacing w:line="400" w:lineRule="exact"/>
              <w:jc w:val="center"/>
              <w:rPr>
                <w:rFonts w:asciiTheme="minorEastAsia" w:hAnsiTheme="minorEastAsia" w:eastAsiaTheme="minorEastAsia"/>
                <w:sz w:val="24"/>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03B8FF">
            <w:pPr>
              <w:widowControl/>
              <w:wordWrap/>
              <w:spacing w:line="400" w:lineRule="exact"/>
              <w:jc w:val="center"/>
              <w:rPr>
                <w:rFonts w:asciiTheme="minorEastAsia" w:hAnsiTheme="minorEastAsia" w:eastAsiaTheme="minorEastAsia"/>
                <w:sz w:val="24"/>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23E4B4C">
            <w:pPr>
              <w:widowControl/>
              <w:wordWrap/>
              <w:spacing w:line="400" w:lineRule="exact"/>
              <w:jc w:val="center"/>
              <w:rPr>
                <w:rFonts w:asciiTheme="minorEastAsia" w:hAnsiTheme="minorEastAsia" w:eastAsiaTheme="minorEastAsia"/>
                <w:sz w:val="24"/>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F8F15D">
            <w:pPr>
              <w:widowControl/>
              <w:wordWrap/>
              <w:spacing w:line="400" w:lineRule="exact"/>
              <w:jc w:val="center"/>
              <w:rPr>
                <w:rFonts w:asciiTheme="minorEastAsia" w:hAnsiTheme="minorEastAsia" w:eastAsiaTheme="minorEastAsia"/>
                <w:sz w:val="24"/>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51DBD0">
            <w:pPr>
              <w:widowControl/>
              <w:wordWrap/>
              <w:spacing w:line="400" w:lineRule="exact"/>
              <w:jc w:val="center"/>
              <w:rPr>
                <w:rFonts w:asciiTheme="minorEastAsia" w:hAnsiTheme="minorEastAsia" w:eastAsiaTheme="minorEastAsia"/>
                <w:sz w:val="24"/>
              </w:rPr>
            </w:pPr>
          </w:p>
        </w:tc>
      </w:tr>
      <w:tr w14:paraId="3B5CC829">
        <w:tblPrEx>
          <w:tblCellMar>
            <w:top w:w="0" w:type="dxa"/>
            <w:left w:w="0" w:type="dxa"/>
            <w:bottom w:w="0" w:type="dxa"/>
            <w:right w:w="0" w:type="dxa"/>
          </w:tblCellMar>
        </w:tblPrEx>
        <w:trPr>
          <w:cantSplit/>
          <w:trHeight w:val="780"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3DA46B30">
            <w:pPr>
              <w:widowControl/>
              <w:wordWrap/>
              <w:spacing w:line="400" w:lineRule="exact"/>
              <w:jc w:val="center"/>
              <w:rPr>
                <w:rFonts w:asciiTheme="minorEastAsia" w:hAnsiTheme="minorEastAsia" w:eastAsiaTheme="minorEastAsia"/>
                <w:sz w:val="24"/>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41542E49">
            <w:pPr>
              <w:widowControl/>
              <w:wordWrap/>
              <w:spacing w:line="400" w:lineRule="exact"/>
              <w:jc w:val="center"/>
              <w:rPr>
                <w:rFonts w:asciiTheme="minorEastAsia" w:hAnsiTheme="minorEastAsia" w:eastAsiaTheme="minorEastAsia"/>
                <w:sz w:val="24"/>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C0D921">
            <w:pPr>
              <w:widowControl/>
              <w:wordWrap/>
              <w:spacing w:line="400" w:lineRule="exact"/>
              <w:jc w:val="center"/>
              <w:rPr>
                <w:rFonts w:asciiTheme="minorEastAsia" w:hAnsiTheme="minorEastAsia" w:eastAsiaTheme="minorEastAsia"/>
                <w:sz w:val="24"/>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DB5FA7C">
            <w:pPr>
              <w:widowControl/>
              <w:wordWrap/>
              <w:spacing w:line="400" w:lineRule="exact"/>
              <w:jc w:val="center"/>
              <w:rPr>
                <w:rFonts w:asciiTheme="minorEastAsia" w:hAnsiTheme="minorEastAsia" w:eastAsiaTheme="minorEastAsia"/>
                <w:sz w:val="24"/>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935703">
            <w:pPr>
              <w:widowControl/>
              <w:wordWrap/>
              <w:spacing w:line="400" w:lineRule="exact"/>
              <w:jc w:val="center"/>
              <w:rPr>
                <w:rFonts w:asciiTheme="minorEastAsia" w:hAnsiTheme="minorEastAsia" w:eastAsiaTheme="minorEastAsia"/>
                <w:sz w:val="24"/>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EF8450">
            <w:pPr>
              <w:widowControl/>
              <w:wordWrap/>
              <w:spacing w:line="400" w:lineRule="exact"/>
              <w:jc w:val="center"/>
              <w:rPr>
                <w:rFonts w:asciiTheme="minorEastAsia" w:hAnsiTheme="minorEastAsia" w:eastAsiaTheme="minorEastAsia"/>
                <w:sz w:val="24"/>
              </w:rPr>
            </w:pPr>
          </w:p>
        </w:tc>
      </w:tr>
      <w:tr w14:paraId="4809D57C">
        <w:tblPrEx>
          <w:tblCellMar>
            <w:top w:w="0" w:type="dxa"/>
            <w:left w:w="0" w:type="dxa"/>
            <w:bottom w:w="0" w:type="dxa"/>
            <w:right w:w="0" w:type="dxa"/>
          </w:tblCellMar>
        </w:tblPrEx>
        <w:trPr>
          <w:cantSplit/>
          <w:trHeight w:val="816" w:hRule="atLeast"/>
        </w:trPr>
        <w:tc>
          <w:tcPr>
            <w:tcW w:w="1137"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5A43BFA">
            <w:pPr>
              <w:widowControl/>
              <w:wordWrap/>
              <w:spacing w:line="400" w:lineRule="exact"/>
              <w:jc w:val="center"/>
              <w:rPr>
                <w:rFonts w:asciiTheme="minorEastAsia" w:hAnsiTheme="minorEastAsia" w:eastAsiaTheme="minorEastAsia"/>
                <w:sz w:val="24"/>
              </w:rPr>
            </w:pPr>
            <w:r>
              <w:rPr>
                <w:rFonts w:asciiTheme="minorEastAsia" w:hAnsiTheme="minorEastAsia" w:eastAsiaTheme="minorEastAsia"/>
                <w:sz w:val="24"/>
              </w:rPr>
              <w:t>服务团队人员</w:t>
            </w: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6A13A20A">
            <w:pPr>
              <w:widowControl/>
              <w:wordWrap/>
              <w:spacing w:line="400" w:lineRule="exact"/>
              <w:jc w:val="center"/>
              <w:rPr>
                <w:rFonts w:asciiTheme="minorEastAsia" w:hAnsiTheme="minorEastAsia" w:eastAsiaTheme="minorEastAsia"/>
                <w:sz w:val="24"/>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D5F046">
            <w:pPr>
              <w:widowControl/>
              <w:wordWrap/>
              <w:spacing w:line="400" w:lineRule="exact"/>
              <w:jc w:val="center"/>
              <w:rPr>
                <w:rFonts w:asciiTheme="minorEastAsia" w:hAnsiTheme="minorEastAsia" w:eastAsiaTheme="minorEastAsia"/>
                <w:sz w:val="24"/>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58A6B340">
            <w:pPr>
              <w:widowControl/>
              <w:wordWrap/>
              <w:spacing w:line="400" w:lineRule="exact"/>
              <w:jc w:val="center"/>
              <w:rPr>
                <w:rFonts w:asciiTheme="minorEastAsia" w:hAnsiTheme="minorEastAsia" w:eastAsiaTheme="minorEastAsia"/>
                <w:sz w:val="24"/>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1313E2">
            <w:pPr>
              <w:widowControl/>
              <w:wordWrap/>
              <w:spacing w:line="400" w:lineRule="exact"/>
              <w:jc w:val="center"/>
              <w:rPr>
                <w:rFonts w:asciiTheme="minorEastAsia" w:hAnsiTheme="minorEastAsia" w:eastAsiaTheme="minorEastAsia"/>
                <w:sz w:val="24"/>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79429E">
            <w:pPr>
              <w:widowControl/>
              <w:wordWrap/>
              <w:spacing w:line="400" w:lineRule="exact"/>
              <w:jc w:val="center"/>
              <w:rPr>
                <w:rFonts w:asciiTheme="minorEastAsia" w:hAnsiTheme="minorEastAsia" w:eastAsiaTheme="minorEastAsia"/>
                <w:sz w:val="24"/>
              </w:rPr>
            </w:pPr>
          </w:p>
        </w:tc>
      </w:tr>
      <w:tr w14:paraId="5A5B9F1C">
        <w:tblPrEx>
          <w:tblCellMar>
            <w:top w:w="0" w:type="dxa"/>
            <w:left w:w="0" w:type="dxa"/>
            <w:bottom w:w="0" w:type="dxa"/>
            <w:right w:w="0" w:type="dxa"/>
          </w:tblCellMar>
        </w:tblPrEx>
        <w:trPr>
          <w:cantSplit/>
          <w:trHeight w:val="838"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05E3F1C5">
            <w:pPr>
              <w:widowControl/>
              <w:wordWrap/>
              <w:spacing w:line="400" w:lineRule="exact"/>
              <w:jc w:val="center"/>
              <w:rPr>
                <w:rFonts w:asciiTheme="minorEastAsia" w:hAnsiTheme="minorEastAsia" w:eastAsiaTheme="minorEastAsia"/>
                <w:sz w:val="24"/>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15E8DC75">
            <w:pPr>
              <w:widowControl/>
              <w:wordWrap/>
              <w:spacing w:line="400" w:lineRule="exact"/>
              <w:jc w:val="center"/>
              <w:rPr>
                <w:rFonts w:asciiTheme="minorEastAsia" w:hAnsiTheme="minorEastAsia" w:eastAsiaTheme="minorEastAsia"/>
                <w:sz w:val="24"/>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7D4526">
            <w:pPr>
              <w:widowControl/>
              <w:wordWrap/>
              <w:spacing w:line="400" w:lineRule="exact"/>
              <w:jc w:val="center"/>
              <w:rPr>
                <w:rFonts w:asciiTheme="minorEastAsia" w:hAnsiTheme="minorEastAsia" w:eastAsiaTheme="minorEastAsia"/>
                <w:sz w:val="24"/>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668DC404">
            <w:pPr>
              <w:widowControl/>
              <w:wordWrap/>
              <w:spacing w:line="400" w:lineRule="exact"/>
              <w:jc w:val="center"/>
              <w:rPr>
                <w:rFonts w:asciiTheme="minorEastAsia" w:hAnsiTheme="minorEastAsia" w:eastAsiaTheme="minorEastAsia"/>
                <w:sz w:val="24"/>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3EE6BD">
            <w:pPr>
              <w:widowControl/>
              <w:wordWrap/>
              <w:spacing w:line="400" w:lineRule="exact"/>
              <w:jc w:val="center"/>
              <w:rPr>
                <w:rFonts w:asciiTheme="minorEastAsia" w:hAnsiTheme="minorEastAsia" w:eastAsiaTheme="minorEastAsia"/>
                <w:sz w:val="24"/>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9DB4E6">
            <w:pPr>
              <w:widowControl/>
              <w:wordWrap/>
              <w:spacing w:line="400" w:lineRule="exact"/>
              <w:jc w:val="center"/>
              <w:rPr>
                <w:rFonts w:asciiTheme="minorEastAsia" w:hAnsiTheme="minorEastAsia" w:eastAsiaTheme="minorEastAsia"/>
                <w:sz w:val="24"/>
              </w:rPr>
            </w:pPr>
          </w:p>
        </w:tc>
      </w:tr>
      <w:tr w14:paraId="59686A9E">
        <w:tblPrEx>
          <w:tblCellMar>
            <w:top w:w="0" w:type="dxa"/>
            <w:left w:w="0" w:type="dxa"/>
            <w:bottom w:w="0" w:type="dxa"/>
            <w:right w:w="0" w:type="dxa"/>
          </w:tblCellMar>
        </w:tblPrEx>
        <w:trPr>
          <w:cantSplit/>
          <w:trHeight w:val="826"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27EC3C8A">
            <w:pPr>
              <w:widowControl/>
              <w:wordWrap/>
              <w:spacing w:line="400" w:lineRule="exact"/>
              <w:jc w:val="center"/>
              <w:rPr>
                <w:rFonts w:asciiTheme="minorEastAsia" w:hAnsiTheme="minorEastAsia" w:eastAsiaTheme="minorEastAsia"/>
                <w:sz w:val="24"/>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28BE3908">
            <w:pPr>
              <w:widowControl/>
              <w:wordWrap/>
              <w:spacing w:line="400" w:lineRule="exact"/>
              <w:jc w:val="center"/>
              <w:rPr>
                <w:rFonts w:asciiTheme="minorEastAsia" w:hAnsiTheme="minorEastAsia" w:eastAsiaTheme="minorEastAsia"/>
                <w:sz w:val="24"/>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66B45F">
            <w:pPr>
              <w:widowControl/>
              <w:wordWrap/>
              <w:spacing w:line="400" w:lineRule="exact"/>
              <w:jc w:val="center"/>
              <w:rPr>
                <w:rFonts w:asciiTheme="minorEastAsia" w:hAnsiTheme="minorEastAsia" w:eastAsiaTheme="minorEastAsia"/>
                <w:sz w:val="24"/>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940EEC1">
            <w:pPr>
              <w:widowControl/>
              <w:wordWrap/>
              <w:spacing w:line="400" w:lineRule="exact"/>
              <w:jc w:val="center"/>
              <w:rPr>
                <w:rFonts w:asciiTheme="minorEastAsia" w:hAnsiTheme="minorEastAsia" w:eastAsiaTheme="minorEastAsia"/>
                <w:sz w:val="24"/>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E9B923">
            <w:pPr>
              <w:widowControl/>
              <w:wordWrap/>
              <w:spacing w:line="400" w:lineRule="exact"/>
              <w:jc w:val="center"/>
              <w:rPr>
                <w:rFonts w:asciiTheme="minorEastAsia" w:hAnsiTheme="minorEastAsia" w:eastAsiaTheme="minorEastAsia"/>
                <w:sz w:val="24"/>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F60C24">
            <w:pPr>
              <w:widowControl/>
              <w:wordWrap/>
              <w:spacing w:line="400" w:lineRule="exact"/>
              <w:jc w:val="center"/>
              <w:rPr>
                <w:rFonts w:asciiTheme="minorEastAsia" w:hAnsiTheme="minorEastAsia" w:eastAsiaTheme="minorEastAsia"/>
                <w:sz w:val="24"/>
              </w:rPr>
            </w:pPr>
          </w:p>
        </w:tc>
      </w:tr>
    </w:tbl>
    <w:p w14:paraId="07022601">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firstLine="360"/>
        <w:jc w:val="left"/>
        <w:rPr>
          <w:rFonts w:asciiTheme="minorEastAsia" w:hAnsiTheme="minorEastAsia" w:eastAsiaTheme="minorEastAsia"/>
          <w:sz w:val="24"/>
        </w:rPr>
      </w:pPr>
    </w:p>
    <w:p w14:paraId="10918C18">
      <w:pPr>
        <w:spacing w:line="360" w:lineRule="auto"/>
        <w:ind w:firstLine="477" w:firstLineChars="199"/>
        <w:rPr>
          <w:rFonts w:asciiTheme="minorEastAsia" w:hAnsiTheme="minorEastAsia" w:eastAsiaTheme="minorEastAsia"/>
          <w:sz w:val="24"/>
        </w:rPr>
      </w:pPr>
      <w:r>
        <w:rPr>
          <w:rFonts w:asciiTheme="minorEastAsia" w:hAnsiTheme="minorEastAsia" w:eastAsiaTheme="minorEastAsia"/>
          <w:sz w:val="24"/>
        </w:rPr>
        <w:t>注：</w:t>
      </w:r>
      <w:r>
        <w:rPr>
          <w:rFonts w:hint="eastAsia" w:asciiTheme="minorEastAsia" w:hAnsiTheme="minorEastAsia" w:eastAsiaTheme="minorEastAsia"/>
          <w:sz w:val="24"/>
          <w:lang w:eastAsia="zh-CN"/>
        </w:rPr>
        <w:t>1.</w:t>
      </w:r>
      <w:r>
        <w:rPr>
          <w:rFonts w:hint="eastAsia" w:asciiTheme="minorEastAsia" w:hAnsiTheme="minorEastAsia" w:eastAsiaTheme="minorEastAsia"/>
          <w:sz w:val="24"/>
        </w:rPr>
        <w:t>供应商</w:t>
      </w:r>
      <w:r>
        <w:rPr>
          <w:rFonts w:asciiTheme="minorEastAsia" w:hAnsiTheme="minorEastAsia" w:eastAsiaTheme="minorEastAsia"/>
          <w:sz w:val="24"/>
        </w:rPr>
        <w:t>可尽量充分地提供为本案服务的工作人员相关证明材料，以便于磋商小组成员综合评定。</w:t>
      </w:r>
    </w:p>
    <w:p w14:paraId="04091226">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leftChars="205" w:firstLine="600" w:firstLineChars="250"/>
        <w:jc w:val="left"/>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2.供应商可根据具体人员数量延展表格。</w:t>
      </w:r>
    </w:p>
    <w:p w14:paraId="789A2A9C">
      <w:pPr>
        <w:widowControl/>
        <w:wordWrap/>
        <w:spacing w:line="400" w:lineRule="exact"/>
        <w:jc w:val="center"/>
        <w:rPr>
          <w:rFonts w:asciiTheme="minorEastAsia" w:hAnsiTheme="minorEastAsia" w:eastAsiaTheme="minorEastAsia"/>
          <w:b/>
          <w:sz w:val="24"/>
        </w:rPr>
      </w:pPr>
    </w:p>
    <w:p w14:paraId="605E9076">
      <w:pPr>
        <w:widowControl/>
        <w:wordWrap/>
        <w:spacing w:line="400" w:lineRule="exact"/>
        <w:jc w:val="center"/>
        <w:rPr>
          <w:rFonts w:asciiTheme="minorEastAsia" w:hAnsiTheme="minorEastAsia" w:eastAsiaTheme="minorEastAsia"/>
          <w:b/>
          <w:sz w:val="24"/>
        </w:rPr>
      </w:pPr>
    </w:p>
    <w:p w14:paraId="6452A7DE">
      <w:pPr>
        <w:widowControl/>
        <w:wordWrap/>
        <w:spacing w:line="400" w:lineRule="exact"/>
        <w:jc w:val="left"/>
        <w:rPr>
          <w:rFonts w:asciiTheme="minorEastAsia" w:hAnsiTheme="minorEastAsia" w:eastAsiaTheme="minorEastAsia"/>
          <w:b/>
          <w:sz w:val="24"/>
        </w:rPr>
      </w:pPr>
    </w:p>
    <w:p w14:paraId="0EA37336">
      <w:pPr>
        <w:widowControl/>
        <w:wordWrap/>
        <w:spacing w:line="400" w:lineRule="exact"/>
        <w:jc w:val="left"/>
        <w:rPr>
          <w:rFonts w:asciiTheme="minorEastAsia" w:hAnsiTheme="minorEastAsia" w:eastAsiaTheme="minorEastAsia"/>
          <w:b/>
          <w:sz w:val="24"/>
        </w:rPr>
      </w:pPr>
    </w:p>
    <w:p w14:paraId="23190E94">
      <w:pPr>
        <w:widowControl/>
        <w:wordWrap/>
        <w:spacing w:line="360" w:lineRule="auto"/>
        <w:ind w:firstLine="461"/>
        <w:jc w:val="left"/>
        <w:rPr>
          <w:rFonts w:asciiTheme="minorEastAsia" w:hAnsiTheme="minorEastAsia" w:eastAsiaTheme="minorEastAsia"/>
          <w:sz w:val="24"/>
        </w:rPr>
      </w:pPr>
      <w:r>
        <w:rPr>
          <w:rFonts w:asciiTheme="minorEastAsia" w:hAnsiTheme="minorEastAsia" w:eastAsiaTheme="minorEastAsia"/>
          <w:sz w:val="24"/>
        </w:rPr>
        <w:t>供应商名称：</w:t>
      </w:r>
      <w:r>
        <w:rPr>
          <w:rFonts w:asciiTheme="minorEastAsia" w:hAnsiTheme="minorEastAsia" w:eastAsiaTheme="minorEastAsia"/>
          <w:sz w:val="24"/>
        </w:rPr>
        <w:tab/>
      </w:r>
      <w:r>
        <w:rPr>
          <w:rFonts w:asciiTheme="minorEastAsia" w:hAnsiTheme="minorEastAsia" w:eastAsiaTheme="minorEastAsia"/>
          <w:sz w:val="24"/>
        </w:rPr>
        <w:tab/>
      </w:r>
      <w:r>
        <w:rPr>
          <w:rFonts w:asciiTheme="minorEastAsia" w:hAnsiTheme="minorEastAsia" w:eastAsiaTheme="minorEastAsia"/>
          <w:sz w:val="24"/>
        </w:rPr>
        <w:tab/>
      </w:r>
      <w:r>
        <w:rPr>
          <w:rFonts w:asciiTheme="minorEastAsia" w:hAnsiTheme="minorEastAsia" w:eastAsiaTheme="minorEastAsia"/>
          <w:sz w:val="24"/>
        </w:rPr>
        <w:tab/>
      </w:r>
      <w:r>
        <w:rPr>
          <w:rFonts w:asciiTheme="minorEastAsia" w:hAnsiTheme="minorEastAsia" w:eastAsiaTheme="minorEastAsia"/>
          <w:sz w:val="24"/>
        </w:rPr>
        <w:tab/>
      </w:r>
      <w:r>
        <w:rPr>
          <w:rFonts w:asciiTheme="minorEastAsia" w:hAnsiTheme="minorEastAsia" w:eastAsiaTheme="minorEastAsia"/>
          <w:sz w:val="24"/>
        </w:rPr>
        <w:t xml:space="preserve">      (盖公章)</w:t>
      </w:r>
    </w:p>
    <w:p w14:paraId="221EF1D3">
      <w:pPr>
        <w:widowControl/>
        <w:wordWrap/>
        <w:spacing w:line="360" w:lineRule="auto"/>
        <w:ind w:firstLine="461"/>
        <w:jc w:val="left"/>
        <w:rPr>
          <w:rFonts w:asciiTheme="minorEastAsia" w:hAnsiTheme="minorEastAsia" w:eastAsiaTheme="minorEastAsia"/>
          <w:sz w:val="24"/>
        </w:rPr>
      </w:pPr>
      <w:r>
        <w:rPr>
          <w:rFonts w:asciiTheme="minorEastAsia" w:hAnsiTheme="minorEastAsia" w:eastAsiaTheme="minorEastAsia"/>
          <w:sz w:val="24"/>
        </w:rPr>
        <w:t>法定代表人或</w:t>
      </w:r>
      <w:r>
        <w:rPr>
          <w:rFonts w:hint="eastAsia" w:asciiTheme="minorEastAsia" w:hAnsiTheme="minorEastAsia" w:eastAsiaTheme="minorEastAsia"/>
          <w:sz w:val="24"/>
          <w:lang w:eastAsia="zh-CN"/>
        </w:rPr>
        <w:t>委托代理人</w:t>
      </w:r>
      <w:r>
        <w:rPr>
          <w:rFonts w:asciiTheme="minorEastAsia" w:hAnsiTheme="minorEastAsia" w:eastAsiaTheme="minorEastAsia"/>
          <w:sz w:val="24"/>
        </w:rPr>
        <w:t>（签字</w:t>
      </w:r>
      <w:r>
        <w:rPr>
          <w:rFonts w:hint="eastAsia" w:asciiTheme="minorEastAsia" w:hAnsiTheme="minorEastAsia" w:eastAsiaTheme="minorEastAsia"/>
          <w:sz w:val="24"/>
          <w:lang w:eastAsia="zh-CN"/>
        </w:rPr>
        <w:t>或盖章</w:t>
      </w:r>
      <w:r>
        <w:rPr>
          <w:rFonts w:asciiTheme="minorEastAsia" w:hAnsiTheme="minorEastAsia" w:eastAsiaTheme="minorEastAsia"/>
          <w:sz w:val="24"/>
        </w:rPr>
        <w:t>）：</w:t>
      </w:r>
    </w:p>
    <w:p w14:paraId="4FB75517">
      <w:pPr>
        <w:widowControl/>
        <w:wordWrap/>
        <w:spacing w:line="360" w:lineRule="auto"/>
        <w:ind w:firstLine="461"/>
        <w:jc w:val="left"/>
        <w:rPr>
          <w:rFonts w:asciiTheme="minorEastAsia" w:hAnsiTheme="minorEastAsia" w:eastAsiaTheme="minorEastAsia"/>
          <w:sz w:val="24"/>
          <w:lang w:eastAsia="zh-CN"/>
        </w:rPr>
      </w:pPr>
      <w:r>
        <w:rPr>
          <w:rFonts w:asciiTheme="minorEastAsia" w:hAnsiTheme="minorEastAsia" w:eastAsiaTheme="minorEastAsia"/>
          <w:sz w:val="24"/>
        </w:rPr>
        <w:t>日</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rPr>
        <w:t>期：</w:t>
      </w:r>
    </w:p>
    <w:p w14:paraId="42D7D5D8">
      <w:pPr>
        <w:spacing w:line="360" w:lineRule="auto"/>
        <w:rPr>
          <w:rFonts w:hAnsi="宋体" w:cs="宋体"/>
          <w:sz w:val="24"/>
          <w:szCs w:val="18"/>
        </w:rPr>
        <w:sectPr>
          <w:footerReference r:id="rId4" w:type="default"/>
          <w:type w:val="continuous"/>
          <w:pgSz w:w="11906" w:h="16838"/>
          <w:pgMar w:top="1440" w:right="1800" w:bottom="1440" w:left="1800" w:header="851" w:footer="992" w:gutter="0"/>
          <w:cols w:space="720" w:num="1"/>
          <w:docGrid w:type="lines" w:linePitch="312" w:charSpace="0"/>
        </w:sectPr>
      </w:pPr>
    </w:p>
    <w:p w14:paraId="6794F7E9">
      <w:pPr>
        <w:jc w:val="both"/>
      </w:pPr>
    </w:p>
    <w:sectPr>
      <w:footerReference r:id="rId5" w:type="default"/>
      <w:endnotePr>
        <w:numFmt w:val="decimal"/>
      </w:endnotePr>
      <w:type w:val="continuous"/>
      <w:pgSz w:w="11906" w:h="16838"/>
      <w:pgMar w:top="1440" w:right="1800" w:bottom="1440" w:left="1800"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73E4">
    <w:pPr>
      <w:pStyle w:val="14"/>
      <w:framePr w:wrap="around" w:vAnchor="text" w:hAnchor="margin" w:xAlign="center" w:y="1"/>
      <w:jc w:val="center"/>
      <w:rPr>
        <w:rStyle w:val="23"/>
      </w:rPr>
    </w:pPr>
    <w:r>
      <w:fldChar w:fldCharType="begin"/>
    </w:r>
    <w:r>
      <w:rPr>
        <w:rStyle w:val="23"/>
      </w:rPr>
      <w:instrText xml:space="preserve">PAGE  </w:instrText>
    </w:r>
    <w:r>
      <w:fldChar w:fldCharType="separate"/>
    </w:r>
    <w:r>
      <w:rPr>
        <w:rStyle w:val="23"/>
      </w:rPr>
      <w:t>28</w:t>
    </w:r>
    <w:r>
      <w:fldChar w:fldCharType="end"/>
    </w:r>
  </w:p>
  <w:p w14:paraId="7629E12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CA08F">
    <w:pPr>
      <w:pStyle w:val="14"/>
      <w:framePr w:wrap="around" w:vAnchor="text" w:hAnchor="margin" w:xAlign="center" w:y="1"/>
      <w:jc w:val="center"/>
      <w:rPr>
        <w:rStyle w:val="23"/>
      </w:rPr>
    </w:pPr>
    <w:r>
      <w:rPr>
        <w:rStyle w:val="23"/>
      </w:rPr>
      <w:fldChar w:fldCharType="begin"/>
    </w:r>
    <w:r>
      <w:rPr>
        <w:rStyle w:val="23"/>
      </w:rPr>
      <w:instrText xml:space="preserve">PAGE  </w:instrText>
    </w:r>
    <w:r>
      <w:rPr>
        <w:rStyle w:val="23"/>
      </w:rPr>
      <w:fldChar w:fldCharType="separate"/>
    </w:r>
    <w:r>
      <w:rPr>
        <w:rStyle w:val="23"/>
      </w:rPr>
      <w:t>37</w:t>
    </w:r>
    <w:r>
      <w:rPr>
        <w:rStyle w:val="23"/>
      </w:rPr>
      <w:fldChar w:fldCharType="end"/>
    </w:r>
  </w:p>
  <w:p w14:paraId="6F85AC0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1110C">
    <w:pPr>
      <w:widowControl/>
      <w:tabs>
        <w:tab w:val="center" w:pos="4153"/>
        <w:tab w:val="right" w:pos="8306"/>
      </w:tabs>
      <w:wordWrap/>
      <w:jc w:val="left"/>
      <w:rPr>
        <w:rFonts w:ascii="Times New Roman"/>
        <w:color w:val="000000"/>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695F6F">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47</w:t>
                          </w:r>
                          <w:r>
                            <w:rPr>
                              <w:rFonts w:hint="eastAsia"/>
                              <w:sz w:val="18"/>
                              <w:lang w:eastAsia="zh-CN"/>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09mDazwEAAKoDAAAOAAAAAAAAAAEAIAAAAB4BAABkcnMv&#10;ZTJvRG9jLnhtbFBLBQYAAAAABgAGAFkBAABfBQAAAAA=&#10;">
              <v:fill on="f" focussize="0,0"/>
              <v:stroke on="f"/>
              <v:imagedata o:title=""/>
              <o:lock v:ext="edit" aspectratio="f"/>
              <v:textbox inset="0mm,0mm,0mm,0mm" style="mso-fit-shape-to-text:t;">
                <w:txbxContent>
                  <w:p w14:paraId="66695F6F">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47</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0391A"/>
    <w:multiLevelType w:val="multilevel"/>
    <w:tmpl w:val="B600391A"/>
    <w:lvl w:ilvl="0" w:tentative="0">
      <w:start w:val="1"/>
      <w:numFmt w:val="chineseCounting"/>
      <w:pStyle w:val="2"/>
      <w:suff w:val="nothing"/>
      <w:lvlText w:val="%1. "/>
      <w:lvlJc w:val="left"/>
      <w:pPr>
        <w:tabs>
          <w:tab w:val="left" w:pos="0"/>
        </w:tabs>
        <w:ind w:left="0" w:firstLine="0"/>
      </w:pPr>
      <w:rPr>
        <w:rFonts w:hint="eastAsia" w:ascii="宋体" w:hAnsi="宋体" w:eastAsia="宋体" w:cs="宋体"/>
      </w:rPr>
    </w:lvl>
    <w:lvl w:ilvl="1" w:tentative="0">
      <w:start w:val="1"/>
      <w:numFmt w:val="decimal"/>
      <w:isLgl/>
      <w:suff w:val="nothing"/>
      <w:lvlText w:val="%1.%2."/>
      <w:lvlJc w:val="left"/>
      <w:pPr>
        <w:tabs>
          <w:tab w:val="left" w:pos="0"/>
        </w:tabs>
        <w:ind w:left="240" w:firstLine="0"/>
      </w:pPr>
      <w:rPr>
        <w:rFonts w:hint="eastAsia" w:ascii="宋体" w:hAnsi="宋体" w:eastAsia="宋体" w:cs="宋体"/>
      </w:rPr>
    </w:lvl>
    <w:lvl w:ilvl="2" w:tentative="0">
      <w:start w:val="1"/>
      <w:numFmt w:val="decimal"/>
      <w:isLgl/>
      <w:suff w:val="nothing"/>
      <w:lvlText w:val="%1.%2.%3."/>
      <w:lvlJc w:val="left"/>
      <w:pPr>
        <w:tabs>
          <w:tab w:val="left" w:pos="0"/>
        </w:tabs>
        <w:ind w:left="0" w:firstLine="0"/>
      </w:pPr>
      <w:rPr>
        <w:rFonts w:hint="eastAsia" w:ascii="宋体" w:hAnsi="宋体" w:eastAsia="宋体" w:cs="宋体"/>
      </w:rPr>
    </w:lvl>
    <w:lvl w:ilvl="3" w:tentative="0">
      <w:start w:val="1"/>
      <w:numFmt w:val="decimal"/>
      <w:isLgl/>
      <w:suff w:val="nothing"/>
      <w:lvlText w:val="%1.%2.%3.%4."/>
      <w:lvlJc w:val="left"/>
      <w:pPr>
        <w:tabs>
          <w:tab w:val="left" w:pos="420"/>
        </w:tabs>
        <w:ind w:left="0" w:firstLine="0"/>
      </w:pPr>
      <w:rPr>
        <w:rFonts w:hint="eastAsia" w:ascii="宋体" w:hAnsi="宋体" w:eastAsia="宋体" w:cs="宋体"/>
      </w:rPr>
    </w:lvl>
    <w:lvl w:ilvl="4" w:tentative="0">
      <w:start w:val="1"/>
      <w:numFmt w:val="decimal"/>
      <w:isLgl/>
      <w:suff w:val="nothing"/>
      <w:lvlText w:val="%1.%2.%3.%4.%5."/>
      <w:lvlJc w:val="left"/>
      <w:pPr>
        <w:tabs>
          <w:tab w:val="left" w:pos="420"/>
        </w:tabs>
        <w:ind w:left="0" w:firstLine="0"/>
      </w:pPr>
      <w:rPr>
        <w:rFonts w:hint="eastAsia" w:ascii="宋体" w:hAnsi="宋体" w:eastAsia="宋体" w:cs="宋体"/>
      </w:rPr>
    </w:lvl>
    <w:lvl w:ilvl="5" w:tentative="0">
      <w:start w:val="1"/>
      <w:numFmt w:val="decimal"/>
      <w:isLgl/>
      <w:suff w:val="nothing"/>
      <w:lvlText w:val="%1.%2.%3.%4.%5.%6."/>
      <w:lvlJc w:val="left"/>
      <w:pPr>
        <w:tabs>
          <w:tab w:val="left" w:pos="420"/>
        </w:tabs>
        <w:ind w:left="0" w:firstLine="0"/>
      </w:pPr>
      <w:rPr>
        <w:rFonts w:hint="eastAsia" w:ascii="宋体" w:hAnsi="宋体" w:eastAsia="宋体" w:cs="宋体"/>
      </w:rPr>
    </w:lvl>
    <w:lvl w:ilvl="6" w:tentative="0">
      <w:start w:val="1"/>
      <w:numFmt w:val="decimal"/>
      <w:isLgl/>
      <w:suff w:val="nothing"/>
      <w:lvlText w:val="%1.%2.%3.%4.%5.%6.%7."/>
      <w:lvlJc w:val="left"/>
      <w:pPr>
        <w:tabs>
          <w:tab w:val="left" w:pos="420"/>
        </w:tabs>
        <w:ind w:left="1275" w:hanging="1275"/>
      </w:pPr>
      <w:rPr>
        <w:rFonts w:hint="eastAsia" w:ascii="宋体" w:hAnsi="宋体" w:eastAsia="宋体" w:cs="宋体"/>
      </w:rPr>
    </w:lvl>
    <w:lvl w:ilvl="7" w:tentative="0">
      <w:start w:val="1"/>
      <w:numFmt w:val="decimal"/>
      <w:isLgl/>
      <w:lvlText w:val="%1.%2.%3.%4.%5.%6.%7.%8."/>
      <w:lvlJc w:val="left"/>
      <w:pPr>
        <w:ind w:left="1418" w:hanging="1418"/>
      </w:pPr>
      <w:rPr>
        <w:rFonts w:hint="eastAsia" w:ascii="宋体" w:hAnsi="宋体" w:eastAsia="宋体" w:cs="宋体"/>
      </w:rPr>
    </w:lvl>
    <w:lvl w:ilvl="8" w:tentative="0">
      <w:start w:val="1"/>
      <w:numFmt w:val="decimal"/>
      <w:isLgl/>
      <w:lvlText w:val="%1.%2.%3.%4.%5.%6.%7.%8.%9."/>
      <w:lvlJc w:val="left"/>
      <w:pPr>
        <w:ind w:left="1558" w:hanging="1558"/>
      </w:pPr>
      <w:rPr>
        <w:rFonts w:hint="eastAsia" w:ascii="宋体" w:hAnsi="宋体" w:eastAsia="宋体" w:cs="宋体"/>
      </w:r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pStyle w:val="5"/>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57C79B31"/>
    <w:multiLevelType w:val="singleLevel"/>
    <w:tmpl w:val="57C79B31"/>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M2UxNmYxNTgzMTU2ODUzOTQyY2Y2ZGVkNTYwODAifQ=="/>
  </w:docVars>
  <w:rsids>
    <w:rsidRoot w:val="00BD2D4A"/>
    <w:rsid w:val="000273CC"/>
    <w:rsid w:val="0005086C"/>
    <w:rsid w:val="000840F6"/>
    <w:rsid w:val="001327D0"/>
    <w:rsid w:val="0015597F"/>
    <w:rsid w:val="0026130D"/>
    <w:rsid w:val="002D6123"/>
    <w:rsid w:val="003C37D2"/>
    <w:rsid w:val="004757C8"/>
    <w:rsid w:val="004B7527"/>
    <w:rsid w:val="00505CEB"/>
    <w:rsid w:val="00641E54"/>
    <w:rsid w:val="006C7B9F"/>
    <w:rsid w:val="00710516"/>
    <w:rsid w:val="00784659"/>
    <w:rsid w:val="007E7B60"/>
    <w:rsid w:val="007F15E3"/>
    <w:rsid w:val="00806CE6"/>
    <w:rsid w:val="008C0726"/>
    <w:rsid w:val="00960784"/>
    <w:rsid w:val="00AC1691"/>
    <w:rsid w:val="00AE2D44"/>
    <w:rsid w:val="00AF33C5"/>
    <w:rsid w:val="00B06004"/>
    <w:rsid w:val="00B41FF7"/>
    <w:rsid w:val="00B634CA"/>
    <w:rsid w:val="00BB1494"/>
    <w:rsid w:val="00BD2D4A"/>
    <w:rsid w:val="00BD76FD"/>
    <w:rsid w:val="00BF463F"/>
    <w:rsid w:val="00C43428"/>
    <w:rsid w:val="00C77D79"/>
    <w:rsid w:val="00D21FE6"/>
    <w:rsid w:val="00D71FAB"/>
    <w:rsid w:val="00E13486"/>
    <w:rsid w:val="00EC00BC"/>
    <w:rsid w:val="00EF29B0"/>
    <w:rsid w:val="00FB6991"/>
    <w:rsid w:val="00FD5A17"/>
    <w:rsid w:val="00FF459C"/>
    <w:rsid w:val="012670EA"/>
    <w:rsid w:val="01802C9E"/>
    <w:rsid w:val="019F1377"/>
    <w:rsid w:val="01BF37C7"/>
    <w:rsid w:val="020C4532"/>
    <w:rsid w:val="02331ABF"/>
    <w:rsid w:val="02820350"/>
    <w:rsid w:val="02E96621"/>
    <w:rsid w:val="03095660"/>
    <w:rsid w:val="03250CFA"/>
    <w:rsid w:val="03824AAC"/>
    <w:rsid w:val="03CC5D27"/>
    <w:rsid w:val="03F31506"/>
    <w:rsid w:val="04253689"/>
    <w:rsid w:val="04545D1C"/>
    <w:rsid w:val="048605CC"/>
    <w:rsid w:val="04904FA7"/>
    <w:rsid w:val="04A171B4"/>
    <w:rsid w:val="04F05A45"/>
    <w:rsid w:val="05171224"/>
    <w:rsid w:val="05493804"/>
    <w:rsid w:val="05536DFA"/>
    <w:rsid w:val="05F872A7"/>
    <w:rsid w:val="067803E8"/>
    <w:rsid w:val="067F1777"/>
    <w:rsid w:val="06F23CF7"/>
    <w:rsid w:val="07091040"/>
    <w:rsid w:val="07350087"/>
    <w:rsid w:val="075229E7"/>
    <w:rsid w:val="078B5EF9"/>
    <w:rsid w:val="07CE1CEB"/>
    <w:rsid w:val="07D17DB0"/>
    <w:rsid w:val="07D45B62"/>
    <w:rsid w:val="07D60EF3"/>
    <w:rsid w:val="080F08D8"/>
    <w:rsid w:val="08191757"/>
    <w:rsid w:val="081C4DA3"/>
    <w:rsid w:val="082D6FB0"/>
    <w:rsid w:val="085560FC"/>
    <w:rsid w:val="085B1D6F"/>
    <w:rsid w:val="08CE2541"/>
    <w:rsid w:val="08EC0C19"/>
    <w:rsid w:val="09207D78"/>
    <w:rsid w:val="093C56FD"/>
    <w:rsid w:val="09412D13"/>
    <w:rsid w:val="095F3199"/>
    <w:rsid w:val="0982600D"/>
    <w:rsid w:val="0992101A"/>
    <w:rsid w:val="09AA6B0A"/>
    <w:rsid w:val="09C80C05"/>
    <w:rsid w:val="09CE1735"/>
    <w:rsid w:val="0A00672A"/>
    <w:rsid w:val="0A311EB3"/>
    <w:rsid w:val="0A454A85"/>
    <w:rsid w:val="0A6E5D8A"/>
    <w:rsid w:val="0AE20526"/>
    <w:rsid w:val="0AEA1189"/>
    <w:rsid w:val="0B161F7E"/>
    <w:rsid w:val="0B1A7CC0"/>
    <w:rsid w:val="0B74358B"/>
    <w:rsid w:val="0B815D3A"/>
    <w:rsid w:val="0BD3640E"/>
    <w:rsid w:val="0C2913A5"/>
    <w:rsid w:val="0C3C5A98"/>
    <w:rsid w:val="0C540FAF"/>
    <w:rsid w:val="0CA830A9"/>
    <w:rsid w:val="0CB41A4E"/>
    <w:rsid w:val="0CE517B4"/>
    <w:rsid w:val="0CFB7B4D"/>
    <w:rsid w:val="0D42051D"/>
    <w:rsid w:val="0D4D2E98"/>
    <w:rsid w:val="0D6E42F3"/>
    <w:rsid w:val="0D933D59"/>
    <w:rsid w:val="0DA433C4"/>
    <w:rsid w:val="0DEE2D3E"/>
    <w:rsid w:val="0DFE5677"/>
    <w:rsid w:val="0E172295"/>
    <w:rsid w:val="0EB9159E"/>
    <w:rsid w:val="0EBE6A91"/>
    <w:rsid w:val="0F19203C"/>
    <w:rsid w:val="0F24110D"/>
    <w:rsid w:val="0F2C1D70"/>
    <w:rsid w:val="0F711E78"/>
    <w:rsid w:val="0FB00BF3"/>
    <w:rsid w:val="0FBF4992"/>
    <w:rsid w:val="0FD92970"/>
    <w:rsid w:val="100D7DF3"/>
    <w:rsid w:val="10124956"/>
    <w:rsid w:val="10667503"/>
    <w:rsid w:val="10673491"/>
    <w:rsid w:val="10BE10ED"/>
    <w:rsid w:val="111D54CE"/>
    <w:rsid w:val="11357601"/>
    <w:rsid w:val="11B81FE1"/>
    <w:rsid w:val="11BD13A5"/>
    <w:rsid w:val="11F87E50"/>
    <w:rsid w:val="121D3BF2"/>
    <w:rsid w:val="123C676E"/>
    <w:rsid w:val="12D40754"/>
    <w:rsid w:val="12EA441C"/>
    <w:rsid w:val="132753DB"/>
    <w:rsid w:val="13702B73"/>
    <w:rsid w:val="138F28CD"/>
    <w:rsid w:val="13EE1CEA"/>
    <w:rsid w:val="14180B15"/>
    <w:rsid w:val="141F6347"/>
    <w:rsid w:val="143F2545"/>
    <w:rsid w:val="149F2FE4"/>
    <w:rsid w:val="14A10B0A"/>
    <w:rsid w:val="14A46E3A"/>
    <w:rsid w:val="14AE3227"/>
    <w:rsid w:val="14BD497F"/>
    <w:rsid w:val="14DA401C"/>
    <w:rsid w:val="15110526"/>
    <w:rsid w:val="15194B44"/>
    <w:rsid w:val="154A2DD5"/>
    <w:rsid w:val="15510782"/>
    <w:rsid w:val="155E5270"/>
    <w:rsid w:val="156227C8"/>
    <w:rsid w:val="1580160C"/>
    <w:rsid w:val="15EE5F2D"/>
    <w:rsid w:val="15FA2BC8"/>
    <w:rsid w:val="16C3745D"/>
    <w:rsid w:val="16F2564D"/>
    <w:rsid w:val="17045380"/>
    <w:rsid w:val="1767603B"/>
    <w:rsid w:val="178766DD"/>
    <w:rsid w:val="178E1F3A"/>
    <w:rsid w:val="18112D7C"/>
    <w:rsid w:val="182B350C"/>
    <w:rsid w:val="18B3705E"/>
    <w:rsid w:val="18FB1AD5"/>
    <w:rsid w:val="195645B9"/>
    <w:rsid w:val="19744A3F"/>
    <w:rsid w:val="1997072D"/>
    <w:rsid w:val="19974EE4"/>
    <w:rsid w:val="199D3F96"/>
    <w:rsid w:val="19A370D2"/>
    <w:rsid w:val="19E25E4D"/>
    <w:rsid w:val="1A077661"/>
    <w:rsid w:val="1A0D6D99"/>
    <w:rsid w:val="1A4376F9"/>
    <w:rsid w:val="1A497C7A"/>
    <w:rsid w:val="1A5F2FF9"/>
    <w:rsid w:val="1A7016AA"/>
    <w:rsid w:val="1A8B64E4"/>
    <w:rsid w:val="1A9A2B03"/>
    <w:rsid w:val="1ADF1A7F"/>
    <w:rsid w:val="1ADF40A0"/>
    <w:rsid w:val="1AED4AA9"/>
    <w:rsid w:val="1AFF47DC"/>
    <w:rsid w:val="1B373F76"/>
    <w:rsid w:val="1B4B7A22"/>
    <w:rsid w:val="1B5763C6"/>
    <w:rsid w:val="1B723200"/>
    <w:rsid w:val="1BBE01F3"/>
    <w:rsid w:val="1BD84FC8"/>
    <w:rsid w:val="1BE0460E"/>
    <w:rsid w:val="1C2269D4"/>
    <w:rsid w:val="1C3E1334"/>
    <w:rsid w:val="1C931680"/>
    <w:rsid w:val="1CB25FAA"/>
    <w:rsid w:val="1CDC045B"/>
    <w:rsid w:val="1CE123EB"/>
    <w:rsid w:val="1CF163A7"/>
    <w:rsid w:val="1DD51824"/>
    <w:rsid w:val="1E1E141D"/>
    <w:rsid w:val="1E6037E4"/>
    <w:rsid w:val="1EAE27A1"/>
    <w:rsid w:val="1EC93137"/>
    <w:rsid w:val="1ED65854"/>
    <w:rsid w:val="1EE73F05"/>
    <w:rsid w:val="1F29007A"/>
    <w:rsid w:val="1F2A3DAE"/>
    <w:rsid w:val="1F6E3CDF"/>
    <w:rsid w:val="1F923E71"/>
    <w:rsid w:val="1FA01403"/>
    <w:rsid w:val="2020147D"/>
    <w:rsid w:val="209E05F3"/>
    <w:rsid w:val="20B56069"/>
    <w:rsid w:val="20C91B14"/>
    <w:rsid w:val="2136082C"/>
    <w:rsid w:val="214B077B"/>
    <w:rsid w:val="21627873"/>
    <w:rsid w:val="216B2BCB"/>
    <w:rsid w:val="217E4DC8"/>
    <w:rsid w:val="219338F8"/>
    <w:rsid w:val="2197576F"/>
    <w:rsid w:val="21BF0821"/>
    <w:rsid w:val="22146DBF"/>
    <w:rsid w:val="22767BA9"/>
    <w:rsid w:val="22BB723B"/>
    <w:rsid w:val="22F02DAD"/>
    <w:rsid w:val="23597DC2"/>
    <w:rsid w:val="23AC3B89"/>
    <w:rsid w:val="23EB3B50"/>
    <w:rsid w:val="24685A03"/>
    <w:rsid w:val="246B139E"/>
    <w:rsid w:val="25070E5D"/>
    <w:rsid w:val="252A06A8"/>
    <w:rsid w:val="254C6870"/>
    <w:rsid w:val="254E25E8"/>
    <w:rsid w:val="25D7082F"/>
    <w:rsid w:val="25F27417"/>
    <w:rsid w:val="26834513"/>
    <w:rsid w:val="268D5392"/>
    <w:rsid w:val="268E49A0"/>
    <w:rsid w:val="270A253F"/>
    <w:rsid w:val="27733ED9"/>
    <w:rsid w:val="27A97FAA"/>
    <w:rsid w:val="27B970A4"/>
    <w:rsid w:val="287C121A"/>
    <w:rsid w:val="28862099"/>
    <w:rsid w:val="28A644E9"/>
    <w:rsid w:val="28B14F43"/>
    <w:rsid w:val="28FD67A9"/>
    <w:rsid w:val="29622B06"/>
    <w:rsid w:val="29891E41"/>
    <w:rsid w:val="29AA0009"/>
    <w:rsid w:val="29AA10F4"/>
    <w:rsid w:val="29B6075C"/>
    <w:rsid w:val="2A0E13CC"/>
    <w:rsid w:val="2A273408"/>
    <w:rsid w:val="2A2C6C70"/>
    <w:rsid w:val="2A97058D"/>
    <w:rsid w:val="2ABC1DA2"/>
    <w:rsid w:val="2ACF7D27"/>
    <w:rsid w:val="2AD0584D"/>
    <w:rsid w:val="2B0025D7"/>
    <w:rsid w:val="2B1B2F6C"/>
    <w:rsid w:val="2B6568DD"/>
    <w:rsid w:val="2B674404"/>
    <w:rsid w:val="2B7E34FB"/>
    <w:rsid w:val="2B8C3E6A"/>
    <w:rsid w:val="2BAE3DE1"/>
    <w:rsid w:val="2BE05F64"/>
    <w:rsid w:val="2C0C5388"/>
    <w:rsid w:val="2C4604BD"/>
    <w:rsid w:val="2C504E98"/>
    <w:rsid w:val="2C8E776E"/>
    <w:rsid w:val="2CBD0062"/>
    <w:rsid w:val="2D1115C5"/>
    <w:rsid w:val="2D1763EE"/>
    <w:rsid w:val="2D2500D2"/>
    <w:rsid w:val="2D4D13D7"/>
    <w:rsid w:val="2DC4412D"/>
    <w:rsid w:val="2DD438A6"/>
    <w:rsid w:val="2DE55AB4"/>
    <w:rsid w:val="2E0423DE"/>
    <w:rsid w:val="2E0777D8"/>
    <w:rsid w:val="2E217B29"/>
    <w:rsid w:val="2E894691"/>
    <w:rsid w:val="2ECE7F14"/>
    <w:rsid w:val="2F0957D2"/>
    <w:rsid w:val="2F8E3E1C"/>
    <w:rsid w:val="2FAE2378"/>
    <w:rsid w:val="30006BD5"/>
    <w:rsid w:val="302723B3"/>
    <w:rsid w:val="307B44AD"/>
    <w:rsid w:val="30F704B6"/>
    <w:rsid w:val="31434FCB"/>
    <w:rsid w:val="31B859B9"/>
    <w:rsid w:val="31C205E6"/>
    <w:rsid w:val="31F91B2E"/>
    <w:rsid w:val="322A7F39"/>
    <w:rsid w:val="32715B68"/>
    <w:rsid w:val="32EC1CEB"/>
    <w:rsid w:val="32FF13C6"/>
    <w:rsid w:val="332259F9"/>
    <w:rsid w:val="33572FB0"/>
    <w:rsid w:val="339C6C14"/>
    <w:rsid w:val="33FB1B8D"/>
    <w:rsid w:val="341E1D1F"/>
    <w:rsid w:val="344F012B"/>
    <w:rsid w:val="345117AD"/>
    <w:rsid w:val="346C4839"/>
    <w:rsid w:val="34833CE0"/>
    <w:rsid w:val="34E95D98"/>
    <w:rsid w:val="351A4295"/>
    <w:rsid w:val="3550415A"/>
    <w:rsid w:val="3558300F"/>
    <w:rsid w:val="359E6C74"/>
    <w:rsid w:val="35DF103A"/>
    <w:rsid w:val="36794FEB"/>
    <w:rsid w:val="369B6914"/>
    <w:rsid w:val="36A04C6E"/>
    <w:rsid w:val="36C26992"/>
    <w:rsid w:val="36E03AAA"/>
    <w:rsid w:val="37313B18"/>
    <w:rsid w:val="37386C54"/>
    <w:rsid w:val="378325C5"/>
    <w:rsid w:val="37C14E9C"/>
    <w:rsid w:val="37C93D50"/>
    <w:rsid w:val="38084878"/>
    <w:rsid w:val="38221619"/>
    <w:rsid w:val="382A2A41"/>
    <w:rsid w:val="38B14F10"/>
    <w:rsid w:val="38B95B73"/>
    <w:rsid w:val="38C34C43"/>
    <w:rsid w:val="38DB01DF"/>
    <w:rsid w:val="393345C6"/>
    <w:rsid w:val="39842625"/>
    <w:rsid w:val="39AA6B1B"/>
    <w:rsid w:val="39C96289"/>
    <w:rsid w:val="3A03179B"/>
    <w:rsid w:val="3A0D6176"/>
    <w:rsid w:val="3A5B3385"/>
    <w:rsid w:val="3A685AA2"/>
    <w:rsid w:val="3AA27206"/>
    <w:rsid w:val="3AF726F1"/>
    <w:rsid w:val="3B1654FE"/>
    <w:rsid w:val="3B295232"/>
    <w:rsid w:val="3B5D4EDB"/>
    <w:rsid w:val="3B7D557D"/>
    <w:rsid w:val="3BAB412E"/>
    <w:rsid w:val="3BE13D5E"/>
    <w:rsid w:val="3BE473AB"/>
    <w:rsid w:val="3C0601A0"/>
    <w:rsid w:val="3C463BC1"/>
    <w:rsid w:val="3C4E5979"/>
    <w:rsid w:val="3C6F136A"/>
    <w:rsid w:val="3C9708C1"/>
    <w:rsid w:val="3CD31364"/>
    <w:rsid w:val="3CE358B4"/>
    <w:rsid w:val="3D0F2205"/>
    <w:rsid w:val="3D145ED1"/>
    <w:rsid w:val="3D7A6218"/>
    <w:rsid w:val="3DF53AF1"/>
    <w:rsid w:val="3E316AEE"/>
    <w:rsid w:val="3E497999"/>
    <w:rsid w:val="3E537DEF"/>
    <w:rsid w:val="3E5A7DF8"/>
    <w:rsid w:val="3EB23790"/>
    <w:rsid w:val="3EC11C25"/>
    <w:rsid w:val="3ED3728D"/>
    <w:rsid w:val="3F025E90"/>
    <w:rsid w:val="3F1F22CA"/>
    <w:rsid w:val="3F397673"/>
    <w:rsid w:val="3F7942AE"/>
    <w:rsid w:val="3FB05F21"/>
    <w:rsid w:val="4012098A"/>
    <w:rsid w:val="404623E2"/>
    <w:rsid w:val="40C854ED"/>
    <w:rsid w:val="41101C82"/>
    <w:rsid w:val="41200E85"/>
    <w:rsid w:val="41214BFD"/>
    <w:rsid w:val="418C2076"/>
    <w:rsid w:val="41C757A4"/>
    <w:rsid w:val="41E26188"/>
    <w:rsid w:val="41E9571B"/>
    <w:rsid w:val="42116A20"/>
    <w:rsid w:val="421B164C"/>
    <w:rsid w:val="42A22519"/>
    <w:rsid w:val="42EF6D61"/>
    <w:rsid w:val="431B5DA8"/>
    <w:rsid w:val="431C1B20"/>
    <w:rsid w:val="433C7ACC"/>
    <w:rsid w:val="43951FF8"/>
    <w:rsid w:val="43AF64F0"/>
    <w:rsid w:val="43E443EC"/>
    <w:rsid w:val="43F860E9"/>
    <w:rsid w:val="44851114"/>
    <w:rsid w:val="44AD6ED3"/>
    <w:rsid w:val="44D906A1"/>
    <w:rsid w:val="45462E84"/>
    <w:rsid w:val="45C409D3"/>
    <w:rsid w:val="46971BE9"/>
    <w:rsid w:val="46CB1882"/>
    <w:rsid w:val="47130FC8"/>
    <w:rsid w:val="478C7274"/>
    <w:rsid w:val="47AA14A8"/>
    <w:rsid w:val="47B40579"/>
    <w:rsid w:val="47DB3D58"/>
    <w:rsid w:val="48074B4D"/>
    <w:rsid w:val="48272AF9"/>
    <w:rsid w:val="482D3E87"/>
    <w:rsid w:val="48353277"/>
    <w:rsid w:val="48425B85"/>
    <w:rsid w:val="484E22AA"/>
    <w:rsid w:val="485338EE"/>
    <w:rsid w:val="48792B9D"/>
    <w:rsid w:val="49282FCC"/>
    <w:rsid w:val="493D00FA"/>
    <w:rsid w:val="49437E06"/>
    <w:rsid w:val="49473692"/>
    <w:rsid w:val="49540615"/>
    <w:rsid w:val="49575660"/>
    <w:rsid w:val="4A007AA5"/>
    <w:rsid w:val="4A0F5F3A"/>
    <w:rsid w:val="4A235542"/>
    <w:rsid w:val="4A5751EC"/>
    <w:rsid w:val="4A5854F6"/>
    <w:rsid w:val="4A8561FD"/>
    <w:rsid w:val="4A965D14"/>
    <w:rsid w:val="4AA523FB"/>
    <w:rsid w:val="4ADB406F"/>
    <w:rsid w:val="4BA6467C"/>
    <w:rsid w:val="4BB9615E"/>
    <w:rsid w:val="4BDF36EB"/>
    <w:rsid w:val="4C2832E3"/>
    <w:rsid w:val="4C43011D"/>
    <w:rsid w:val="4C597F56"/>
    <w:rsid w:val="4C8524E4"/>
    <w:rsid w:val="4C87000A"/>
    <w:rsid w:val="4C912C37"/>
    <w:rsid w:val="4CA23096"/>
    <w:rsid w:val="4CD3324F"/>
    <w:rsid w:val="4CD945DE"/>
    <w:rsid w:val="4CED0BDF"/>
    <w:rsid w:val="4D1F6494"/>
    <w:rsid w:val="4D8A63A6"/>
    <w:rsid w:val="4D903548"/>
    <w:rsid w:val="4DB330C8"/>
    <w:rsid w:val="4DDE4EF6"/>
    <w:rsid w:val="4DE4148C"/>
    <w:rsid w:val="4E0833CC"/>
    <w:rsid w:val="4E151645"/>
    <w:rsid w:val="4E2D2E33"/>
    <w:rsid w:val="4E646D04"/>
    <w:rsid w:val="4E7663FC"/>
    <w:rsid w:val="4E812E23"/>
    <w:rsid w:val="4E8642F1"/>
    <w:rsid w:val="4E8D5680"/>
    <w:rsid w:val="4EA2505F"/>
    <w:rsid w:val="4EBB21ED"/>
    <w:rsid w:val="4F5368C9"/>
    <w:rsid w:val="4F626B0C"/>
    <w:rsid w:val="4F7C5E20"/>
    <w:rsid w:val="4F813436"/>
    <w:rsid w:val="4FB37368"/>
    <w:rsid w:val="50256B4A"/>
    <w:rsid w:val="505521CD"/>
    <w:rsid w:val="505C3123"/>
    <w:rsid w:val="50850D04"/>
    <w:rsid w:val="508825A3"/>
    <w:rsid w:val="50C03AEB"/>
    <w:rsid w:val="50E61077"/>
    <w:rsid w:val="50F32112"/>
    <w:rsid w:val="50FD6AED"/>
    <w:rsid w:val="510A120A"/>
    <w:rsid w:val="512C1180"/>
    <w:rsid w:val="518A5EA7"/>
    <w:rsid w:val="51B00003"/>
    <w:rsid w:val="51BA2C30"/>
    <w:rsid w:val="51FF6894"/>
    <w:rsid w:val="521A36CE"/>
    <w:rsid w:val="52AD48DA"/>
    <w:rsid w:val="52D041A0"/>
    <w:rsid w:val="52EF5533"/>
    <w:rsid w:val="53687533"/>
    <w:rsid w:val="53721221"/>
    <w:rsid w:val="538F59F6"/>
    <w:rsid w:val="540208BE"/>
    <w:rsid w:val="54352A41"/>
    <w:rsid w:val="543D5452"/>
    <w:rsid w:val="54947768"/>
    <w:rsid w:val="54B35714"/>
    <w:rsid w:val="54D77655"/>
    <w:rsid w:val="54E0475B"/>
    <w:rsid w:val="54E57FC4"/>
    <w:rsid w:val="54EB4EAE"/>
    <w:rsid w:val="552F56E3"/>
    <w:rsid w:val="5553295D"/>
    <w:rsid w:val="55E02539"/>
    <w:rsid w:val="55E738C7"/>
    <w:rsid w:val="56004989"/>
    <w:rsid w:val="56066443"/>
    <w:rsid w:val="560B1CAC"/>
    <w:rsid w:val="561107D5"/>
    <w:rsid w:val="563C1E65"/>
    <w:rsid w:val="568832FC"/>
    <w:rsid w:val="56EB213E"/>
    <w:rsid w:val="56EB5639"/>
    <w:rsid w:val="57014E5D"/>
    <w:rsid w:val="575C02E5"/>
    <w:rsid w:val="57C21CBF"/>
    <w:rsid w:val="57E36310"/>
    <w:rsid w:val="57F66044"/>
    <w:rsid w:val="57FF75EE"/>
    <w:rsid w:val="580764A3"/>
    <w:rsid w:val="589046EA"/>
    <w:rsid w:val="58AD5BFF"/>
    <w:rsid w:val="590F3861"/>
    <w:rsid w:val="594A6647"/>
    <w:rsid w:val="597A4A53"/>
    <w:rsid w:val="598B6F56"/>
    <w:rsid w:val="59BB7545"/>
    <w:rsid w:val="5A3410A5"/>
    <w:rsid w:val="5A986A4A"/>
    <w:rsid w:val="5ACC7530"/>
    <w:rsid w:val="5AEB5C08"/>
    <w:rsid w:val="5B0A0784"/>
    <w:rsid w:val="5B303F63"/>
    <w:rsid w:val="5BBB382C"/>
    <w:rsid w:val="5BD50CD9"/>
    <w:rsid w:val="5C0C0AD6"/>
    <w:rsid w:val="5C1D6295"/>
    <w:rsid w:val="5C2515ED"/>
    <w:rsid w:val="5C904CB9"/>
    <w:rsid w:val="5C9A78E6"/>
    <w:rsid w:val="5CA97B29"/>
    <w:rsid w:val="5CB169DD"/>
    <w:rsid w:val="5CBF734C"/>
    <w:rsid w:val="5D107BA8"/>
    <w:rsid w:val="5D55454C"/>
    <w:rsid w:val="5D722610"/>
    <w:rsid w:val="5D900CE9"/>
    <w:rsid w:val="5D997B9D"/>
    <w:rsid w:val="5DAA3B58"/>
    <w:rsid w:val="5DD76917"/>
    <w:rsid w:val="5DE132F2"/>
    <w:rsid w:val="5DE3706A"/>
    <w:rsid w:val="5DEA03F9"/>
    <w:rsid w:val="5E14191A"/>
    <w:rsid w:val="5E1D4B50"/>
    <w:rsid w:val="5E203E1A"/>
    <w:rsid w:val="5E2D6537"/>
    <w:rsid w:val="5E3478C6"/>
    <w:rsid w:val="5E6229F6"/>
    <w:rsid w:val="5E8720EC"/>
    <w:rsid w:val="5E9465B6"/>
    <w:rsid w:val="5EB84053"/>
    <w:rsid w:val="5EC5094F"/>
    <w:rsid w:val="5F1A2F60"/>
    <w:rsid w:val="5F5E109E"/>
    <w:rsid w:val="5F922AF6"/>
    <w:rsid w:val="5FB30FD3"/>
    <w:rsid w:val="5FB93151"/>
    <w:rsid w:val="60363DC9"/>
    <w:rsid w:val="609C0C43"/>
    <w:rsid w:val="60D13AF2"/>
    <w:rsid w:val="61475B62"/>
    <w:rsid w:val="61BF6A95"/>
    <w:rsid w:val="61C15914"/>
    <w:rsid w:val="61C8025D"/>
    <w:rsid w:val="6212526C"/>
    <w:rsid w:val="624A590A"/>
    <w:rsid w:val="639C2195"/>
    <w:rsid w:val="64393E88"/>
    <w:rsid w:val="64986E00"/>
    <w:rsid w:val="652B2801"/>
    <w:rsid w:val="653F727C"/>
    <w:rsid w:val="6618187B"/>
    <w:rsid w:val="666920D7"/>
    <w:rsid w:val="66C56E80"/>
    <w:rsid w:val="67256946"/>
    <w:rsid w:val="674A015A"/>
    <w:rsid w:val="6773145F"/>
    <w:rsid w:val="67A71109"/>
    <w:rsid w:val="67F00D02"/>
    <w:rsid w:val="67F307F2"/>
    <w:rsid w:val="68012F0F"/>
    <w:rsid w:val="681F215A"/>
    <w:rsid w:val="68242759"/>
    <w:rsid w:val="682E35D8"/>
    <w:rsid w:val="68817BAC"/>
    <w:rsid w:val="69164798"/>
    <w:rsid w:val="6938344E"/>
    <w:rsid w:val="694227D5"/>
    <w:rsid w:val="69474D22"/>
    <w:rsid w:val="694F1A58"/>
    <w:rsid w:val="69983D45"/>
    <w:rsid w:val="699D3073"/>
    <w:rsid w:val="69D02B99"/>
    <w:rsid w:val="6A6D1CDC"/>
    <w:rsid w:val="6ACD532A"/>
    <w:rsid w:val="6B142F59"/>
    <w:rsid w:val="6B16641E"/>
    <w:rsid w:val="6B23319C"/>
    <w:rsid w:val="6B431148"/>
    <w:rsid w:val="6BAC4F3F"/>
    <w:rsid w:val="6BCA186A"/>
    <w:rsid w:val="6C092392"/>
    <w:rsid w:val="6C411B2C"/>
    <w:rsid w:val="6C433A6D"/>
    <w:rsid w:val="6C4A1EFD"/>
    <w:rsid w:val="6C7D4B2E"/>
    <w:rsid w:val="6C9A123C"/>
    <w:rsid w:val="6CA33352"/>
    <w:rsid w:val="6D1F7993"/>
    <w:rsid w:val="6D3E250F"/>
    <w:rsid w:val="6D77157D"/>
    <w:rsid w:val="6D7970A3"/>
    <w:rsid w:val="6D91263F"/>
    <w:rsid w:val="6D934609"/>
    <w:rsid w:val="6D94212F"/>
    <w:rsid w:val="6DD51ABD"/>
    <w:rsid w:val="6DDF44FE"/>
    <w:rsid w:val="6E2B2A93"/>
    <w:rsid w:val="6E7615FC"/>
    <w:rsid w:val="6EA445F4"/>
    <w:rsid w:val="6EBA2477"/>
    <w:rsid w:val="6ED50C51"/>
    <w:rsid w:val="6EF03395"/>
    <w:rsid w:val="6F1352D6"/>
    <w:rsid w:val="6F35524C"/>
    <w:rsid w:val="6F547DC8"/>
    <w:rsid w:val="6F5E29F5"/>
    <w:rsid w:val="6F6437A4"/>
    <w:rsid w:val="6F667AFB"/>
    <w:rsid w:val="6F80296B"/>
    <w:rsid w:val="6F854425"/>
    <w:rsid w:val="6FCB3B7B"/>
    <w:rsid w:val="6FD66A2F"/>
    <w:rsid w:val="70553DF8"/>
    <w:rsid w:val="708B5A6B"/>
    <w:rsid w:val="70B2124A"/>
    <w:rsid w:val="70D25080"/>
    <w:rsid w:val="711E68DF"/>
    <w:rsid w:val="712B5A83"/>
    <w:rsid w:val="715C7408"/>
    <w:rsid w:val="715E589D"/>
    <w:rsid w:val="716D33C3"/>
    <w:rsid w:val="71C34D91"/>
    <w:rsid w:val="71ED0060"/>
    <w:rsid w:val="723914F7"/>
    <w:rsid w:val="725956F5"/>
    <w:rsid w:val="725B76BF"/>
    <w:rsid w:val="726D738E"/>
    <w:rsid w:val="728B1D53"/>
    <w:rsid w:val="72B33057"/>
    <w:rsid w:val="72C9287B"/>
    <w:rsid w:val="72FE324E"/>
    <w:rsid w:val="730E4732"/>
    <w:rsid w:val="735C3F7B"/>
    <w:rsid w:val="73E831D5"/>
    <w:rsid w:val="743B35E5"/>
    <w:rsid w:val="7460720F"/>
    <w:rsid w:val="747F58E7"/>
    <w:rsid w:val="748C1DB2"/>
    <w:rsid w:val="74B1411A"/>
    <w:rsid w:val="74E25E76"/>
    <w:rsid w:val="75610B49"/>
    <w:rsid w:val="7561323F"/>
    <w:rsid w:val="75E63744"/>
    <w:rsid w:val="76235672"/>
    <w:rsid w:val="7630676D"/>
    <w:rsid w:val="76764AC8"/>
    <w:rsid w:val="768258C6"/>
    <w:rsid w:val="76872F12"/>
    <w:rsid w:val="769E22C8"/>
    <w:rsid w:val="76D65566"/>
    <w:rsid w:val="7702635B"/>
    <w:rsid w:val="770976EA"/>
    <w:rsid w:val="77185B7F"/>
    <w:rsid w:val="776B5CAF"/>
    <w:rsid w:val="77C11D73"/>
    <w:rsid w:val="77F008AA"/>
    <w:rsid w:val="781F69F6"/>
    <w:rsid w:val="783D5495"/>
    <w:rsid w:val="789532E4"/>
    <w:rsid w:val="78D42952"/>
    <w:rsid w:val="78F341AE"/>
    <w:rsid w:val="7A4647B1"/>
    <w:rsid w:val="7A7F026B"/>
    <w:rsid w:val="7AA5597C"/>
    <w:rsid w:val="7AC758F2"/>
    <w:rsid w:val="7AD73C9F"/>
    <w:rsid w:val="7B0C4F41"/>
    <w:rsid w:val="7BB265A2"/>
    <w:rsid w:val="7BEE3352"/>
    <w:rsid w:val="7BF1074D"/>
    <w:rsid w:val="7C093CE8"/>
    <w:rsid w:val="7C26489A"/>
    <w:rsid w:val="7C354ADD"/>
    <w:rsid w:val="7C39281F"/>
    <w:rsid w:val="7C52568F"/>
    <w:rsid w:val="7CA51089"/>
    <w:rsid w:val="7CBB5779"/>
    <w:rsid w:val="7CEA3B1A"/>
    <w:rsid w:val="7CF14EA8"/>
    <w:rsid w:val="7D0050EB"/>
    <w:rsid w:val="7D31799A"/>
    <w:rsid w:val="7D425704"/>
    <w:rsid w:val="7DDF1C54"/>
    <w:rsid w:val="7DF05160"/>
    <w:rsid w:val="7DF54524"/>
    <w:rsid w:val="7E01111B"/>
    <w:rsid w:val="7E5B77EC"/>
    <w:rsid w:val="7E5C27F5"/>
    <w:rsid w:val="7E844916"/>
    <w:rsid w:val="7EB42631"/>
    <w:rsid w:val="7EC73EBF"/>
    <w:rsid w:val="7F1E3F4E"/>
    <w:rsid w:val="7F475253"/>
    <w:rsid w:val="7F8A15E4"/>
    <w:rsid w:val="7FD4460D"/>
    <w:rsid w:val="7FDD7966"/>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jc w:val="both"/>
    </w:pPr>
    <w:rPr>
      <w:rFonts w:ascii="宋体" w:hAnsi="Times New Roman" w:eastAsia="宋体" w:cs="Times New Roman"/>
      <w:kern w:val="2"/>
      <w:szCs w:val="24"/>
      <w:lang w:val="en-US" w:eastAsia="ko-KR"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link w:val="35"/>
    <w:qFormat/>
    <w:uiPriority w:val="0"/>
    <w:pPr>
      <w:keepNext/>
      <w:keepLines/>
      <w:wordWrap/>
      <w:autoSpaceDE/>
      <w:autoSpaceDN/>
      <w:spacing w:before="260" w:after="260" w:line="413" w:lineRule="auto"/>
      <w:outlineLvl w:val="1"/>
    </w:pPr>
    <w:rPr>
      <w:rFonts w:ascii="Arial" w:hAnsi="Arial" w:eastAsia="黑体"/>
      <w:b/>
      <w:bCs/>
      <w:sz w:val="32"/>
      <w:szCs w:val="32"/>
    </w:rPr>
  </w:style>
  <w:style w:type="paragraph" w:styleId="4">
    <w:name w:val="heading 4"/>
    <w:basedOn w:val="1"/>
    <w:next w:val="1"/>
    <w:qFormat/>
    <w:uiPriority w:val="9"/>
    <w:pPr>
      <w:keepNext/>
      <w:keepLines/>
      <w:jc w:val="left"/>
      <w:outlineLvl w:val="3"/>
    </w:pPr>
    <w:rPr>
      <w:rFonts w:ascii="Cambria" w:hAnsi="Cambria"/>
      <w:b/>
      <w:bCs/>
      <w:kern w:val="0"/>
      <w:sz w:val="28"/>
      <w:szCs w:val="28"/>
    </w:rPr>
  </w:style>
  <w:style w:type="paragraph" w:styleId="5">
    <w:name w:val="heading 6"/>
    <w:basedOn w:val="1"/>
    <w:next w:val="1"/>
    <w:qFormat/>
    <w:uiPriority w:val="0"/>
    <w:pPr>
      <w:keepNext/>
      <w:keepLines/>
      <w:numPr>
        <w:ilvl w:val="5"/>
        <w:numId w:val="2"/>
      </w:numPr>
      <w:spacing w:before="240" w:after="64" w:line="320" w:lineRule="auto"/>
      <w:outlineLvl w:val="5"/>
    </w:pPr>
    <w:rPr>
      <w:rFonts w:ascii="Arial" w:hAnsi="Arial" w:eastAsia="黑体"/>
      <w:b/>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ordWrap/>
      <w:autoSpaceDE/>
      <w:autoSpaceDN/>
      <w:ind w:firstLine="420" w:firstLineChars="200"/>
    </w:pPr>
    <w:rPr>
      <w:rFonts w:ascii="Times New Roman"/>
      <w:sz w:val="21"/>
    </w:rPr>
  </w:style>
  <w:style w:type="paragraph" w:styleId="7">
    <w:name w:val="annotation text"/>
    <w:basedOn w:val="1"/>
    <w:link w:val="33"/>
    <w:qFormat/>
    <w:uiPriority w:val="0"/>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ind w:left="420" w:leftChars="200"/>
    </w:pPr>
  </w:style>
  <w:style w:type="paragraph" w:styleId="10">
    <w:name w:val="List 2"/>
    <w:basedOn w:val="1"/>
    <w:unhideWhenUsed/>
    <w:qFormat/>
    <w:uiPriority w:val="99"/>
    <w:pPr>
      <w:ind w:left="100" w:leftChars="200" w:hanging="200" w:hangingChars="200"/>
    </w:pPr>
  </w:style>
  <w:style w:type="paragraph" w:styleId="11">
    <w:name w:val="Plain Text"/>
    <w:basedOn w:val="1"/>
    <w:qFormat/>
    <w:uiPriority w:val="99"/>
    <w:rPr>
      <w:rFonts w:hAnsi="Courier New" w:eastAsiaTheme="minorEastAsia" w:cstheme="minorBidi"/>
      <w:szCs w:val="22"/>
    </w:rPr>
  </w:style>
  <w:style w:type="paragraph" w:styleId="12">
    <w:name w:val="Date"/>
    <w:basedOn w:val="1"/>
    <w:next w:val="1"/>
    <w:qFormat/>
    <w:uiPriority w:val="0"/>
    <w:pPr>
      <w:widowControl/>
      <w:wordWrap/>
      <w:autoSpaceDE/>
      <w:autoSpaceDN/>
      <w:ind w:left="100" w:leftChars="2500"/>
      <w:jc w:val="left"/>
    </w:pPr>
    <w:rPr>
      <w:rFonts w:ascii="Times New Roman"/>
      <w:kern w:val="0"/>
      <w:sz w:val="24"/>
    </w:rPr>
  </w:style>
  <w:style w:type="paragraph" w:styleId="13">
    <w:name w:val="Body Text Indent 2"/>
    <w:basedOn w:val="1"/>
    <w:qFormat/>
    <w:uiPriority w:val="99"/>
    <w:pPr>
      <w:spacing w:line="480" w:lineRule="auto"/>
      <w:ind w:left="200" w:leftChars="200"/>
    </w:p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link w:val="32"/>
    <w:qFormat/>
    <w:uiPriority w:val="0"/>
    <w:pPr>
      <w:tabs>
        <w:tab w:val="center" w:pos="4153"/>
        <w:tab w:val="right" w:pos="8306"/>
      </w:tabs>
      <w:snapToGrid w:val="0"/>
      <w:jc w:val="center"/>
    </w:pPr>
    <w:rPr>
      <w:sz w:val="18"/>
      <w:szCs w:val="18"/>
    </w:rPr>
  </w:style>
  <w:style w:type="paragraph" w:styleId="16">
    <w:name w:val="Normal (Web)"/>
    <w:basedOn w:val="1"/>
    <w:unhideWhenUsed/>
    <w:qFormat/>
    <w:uiPriority w:val="0"/>
    <w:pPr>
      <w:widowControl/>
      <w:wordWrap/>
      <w:autoSpaceDE/>
      <w:autoSpaceDN/>
      <w:spacing w:before="100" w:beforeAutospacing="1" w:after="100" w:afterAutospacing="1"/>
      <w:jc w:val="left"/>
    </w:pPr>
    <w:rPr>
      <w:rFonts w:hAnsi="宋体" w:cs="宋体"/>
      <w:kern w:val="0"/>
      <w:sz w:val="24"/>
      <w:lang w:eastAsia="zh-CN"/>
    </w:rPr>
  </w:style>
  <w:style w:type="paragraph" w:styleId="17">
    <w:name w:val="annotation subject"/>
    <w:basedOn w:val="7"/>
    <w:next w:val="7"/>
    <w:link w:val="34"/>
    <w:qFormat/>
    <w:uiPriority w:val="0"/>
    <w:rPr>
      <w:b/>
      <w:bCs/>
    </w:rPr>
  </w:style>
  <w:style w:type="paragraph" w:styleId="18">
    <w:name w:val="Body Text First Indent"/>
    <w:basedOn w:val="8"/>
    <w:next w:val="1"/>
    <w:qFormat/>
    <w:uiPriority w:val="0"/>
    <w:pPr>
      <w:ind w:firstLine="420" w:firstLineChars="100"/>
    </w:pPr>
  </w:style>
  <w:style w:type="paragraph" w:styleId="19">
    <w:name w:val="Body Text First Indent 2"/>
    <w:basedOn w:val="9"/>
    <w:next w:val="18"/>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rPr>
      <w:rFonts w:ascii="Times New Roman" w:hAnsi="Times New Roman" w:eastAsia="宋体" w:cs="Times New Roman"/>
    </w:rPr>
  </w:style>
  <w:style w:type="character" w:styleId="24">
    <w:name w:val="annotation reference"/>
    <w:basedOn w:val="22"/>
    <w:qFormat/>
    <w:uiPriority w:val="0"/>
    <w:rPr>
      <w:sz w:val="21"/>
      <w:szCs w:val="21"/>
    </w:rPr>
  </w:style>
  <w:style w:type="paragraph" w:customStyle="1" w:styleId="25">
    <w:name w:val="Default"/>
    <w:next w:val="26"/>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7">
    <w:name w:val="段落正文"/>
    <w:basedOn w:val="1"/>
    <w:qFormat/>
    <w:uiPriority w:val="0"/>
    <w:pPr>
      <w:spacing w:beforeLines="50" w:line="360" w:lineRule="auto"/>
      <w:ind w:firstLine="200" w:firstLineChars="200"/>
    </w:pPr>
    <w:rPr>
      <w:spacing w:val="2"/>
      <w:sz w:val="24"/>
    </w:rPr>
  </w:style>
  <w:style w:type="paragraph" w:styleId="28">
    <w:name w:val="List Paragraph"/>
    <w:basedOn w:val="1"/>
    <w:qFormat/>
    <w:uiPriority w:val="34"/>
    <w:pPr>
      <w:wordWrap/>
      <w:autoSpaceDE/>
      <w:autoSpaceDN/>
      <w:ind w:firstLine="420" w:firstLineChars="200"/>
    </w:pPr>
    <w:rPr>
      <w:rFonts w:ascii="Times New Roman"/>
      <w:sz w:val="21"/>
      <w:lang w:eastAsia="zh-CN"/>
    </w:rPr>
  </w:style>
  <w:style w:type="paragraph" w:customStyle="1" w:styleId="29">
    <w:name w:val="正文首行缩进两字符"/>
    <w:basedOn w:val="1"/>
    <w:qFormat/>
    <w:uiPriority w:val="0"/>
    <w:pPr>
      <w:spacing w:line="360" w:lineRule="auto"/>
      <w:ind w:firstLine="200" w:firstLineChars="200"/>
    </w:pPr>
    <w:rPr>
      <w:lang w:eastAsia="zh-CN"/>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样式 首行缩进:  2 字符"/>
    <w:basedOn w:val="1"/>
    <w:qFormat/>
    <w:uiPriority w:val="0"/>
    <w:pPr>
      <w:spacing w:line="400" w:lineRule="exact"/>
      <w:ind w:firstLine="200" w:firstLineChars="200"/>
    </w:pPr>
    <w:rPr>
      <w:rFonts w:cs="宋体"/>
      <w:sz w:val="24"/>
    </w:rPr>
  </w:style>
  <w:style w:type="character" w:customStyle="1" w:styleId="32">
    <w:name w:val="页眉 字符"/>
    <w:basedOn w:val="22"/>
    <w:link w:val="15"/>
    <w:qFormat/>
    <w:uiPriority w:val="0"/>
    <w:rPr>
      <w:rFonts w:ascii="宋体"/>
      <w:kern w:val="2"/>
      <w:sz w:val="18"/>
      <w:szCs w:val="18"/>
      <w:lang w:eastAsia="ko-KR"/>
    </w:rPr>
  </w:style>
  <w:style w:type="character" w:customStyle="1" w:styleId="33">
    <w:name w:val="批注文字 字符"/>
    <w:basedOn w:val="22"/>
    <w:link w:val="7"/>
    <w:qFormat/>
    <w:uiPriority w:val="0"/>
    <w:rPr>
      <w:rFonts w:ascii="宋体"/>
      <w:kern w:val="2"/>
      <w:szCs w:val="24"/>
      <w:lang w:eastAsia="ko-KR"/>
    </w:rPr>
  </w:style>
  <w:style w:type="character" w:customStyle="1" w:styleId="34">
    <w:name w:val="批注主题 字符"/>
    <w:basedOn w:val="33"/>
    <w:link w:val="17"/>
    <w:qFormat/>
    <w:uiPriority w:val="0"/>
    <w:rPr>
      <w:rFonts w:ascii="宋体"/>
      <w:b/>
      <w:bCs/>
      <w:kern w:val="2"/>
      <w:szCs w:val="24"/>
      <w:lang w:eastAsia="ko-KR"/>
    </w:rPr>
  </w:style>
  <w:style w:type="character" w:customStyle="1" w:styleId="35">
    <w:name w:val="标题 2 字符"/>
    <w:link w:val="3"/>
    <w:qFormat/>
    <w:uiPriority w:val="0"/>
    <w:rPr>
      <w:rFonts w:ascii="Arial" w:hAnsi="Arial" w:eastAsia="黑体"/>
      <w:b/>
      <w:bCs/>
      <w:sz w:val="32"/>
      <w:szCs w:val="32"/>
    </w:rPr>
  </w:style>
  <w:style w:type="paragraph" w:customStyle="1" w:styleId="36">
    <w:name w:val="_Style 11"/>
    <w:basedOn w:val="1"/>
    <w:qFormat/>
    <w:uiPriority w:val="34"/>
    <w:pPr>
      <w:ind w:firstLine="420" w:firstLineChars="200"/>
    </w:pPr>
  </w:style>
  <w:style w:type="paragraph" w:customStyle="1" w:styleId="37">
    <w:name w:val="_Style 10"/>
    <w:basedOn w:val="1"/>
    <w:qFormat/>
    <w:uiPriority w:val="34"/>
    <w:pPr>
      <w:ind w:firstLine="420" w:firstLineChars="200"/>
    </w:pPr>
  </w:style>
  <w:style w:type="paragraph" w:customStyle="1" w:styleId="3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9">
    <w:name w:val="列出段落5"/>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15697</Words>
  <Characters>16145</Characters>
  <Lines>171</Lines>
  <Paragraphs>48</Paragraphs>
  <TotalTime>8</TotalTime>
  <ScaleCrop>false</ScaleCrop>
  <LinksUpToDate>false</LinksUpToDate>
  <CharactersWithSpaces>16815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2023-06-05T01:46:00Z</dcterms:created>
  <dc:creator>chuanzhao</dc:creator>
  <cp:lastModifiedBy>王娜</cp:lastModifiedBy>
  <dcterms:modified xsi:type="dcterms:W3CDTF">2025-10-13T07:19:00Z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47A025DC60F74FEFB056854D6561319D_13</vt:lpwstr>
  </property>
</Properties>
</file>